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2150E2">
        <w:rPr>
          <w:rFonts w:ascii="Times New Roman" w:eastAsia="Times New Roman" w:hAnsi="Times New Roman" w:cs="Times New Roman"/>
          <w:sz w:val="24"/>
          <w:szCs w:val="24"/>
        </w:rPr>
        <w:t>Прокурору</w:t>
      </w:r>
      <w:r w:rsidRPr="00374769">
        <w:rPr>
          <w:rFonts w:ascii="Times New Roman" w:eastAsia="Times New Roman" w:hAnsi="Times New Roman" w:cs="Times New Roman"/>
          <w:sz w:val="24"/>
          <w:szCs w:val="24"/>
          <w:highlight w:val="yellow"/>
        </w:rPr>
        <w:t xml:space="preserve"> _______________________ области</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374769">
        <w:rPr>
          <w:rFonts w:ascii="Times New Roman" w:eastAsia="Times New Roman" w:hAnsi="Times New Roman" w:cs="Times New Roman"/>
          <w:sz w:val="24"/>
          <w:szCs w:val="24"/>
          <w:highlight w:val="yellow"/>
        </w:rPr>
        <w:t>____________________________________</w:t>
      </w:r>
      <w:r>
        <w:rPr>
          <w:rFonts w:ascii="Times New Roman" w:eastAsia="Times New Roman" w:hAnsi="Times New Roman" w:cs="Times New Roman"/>
          <w:sz w:val="24"/>
          <w:szCs w:val="24"/>
          <w:highlight w:val="yellow"/>
          <w:lang w:val="en-US"/>
        </w:rPr>
        <w:t>_</w:t>
      </w:r>
      <w:r w:rsidRPr="00374769">
        <w:rPr>
          <w:rFonts w:ascii="Times New Roman" w:eastAsia="Times New Roman" w:hAnsi="Times New Roman" w:cs="Times New Roman"/>
          <w:sz w:val="24"/>
          <w:szCs w:val="24"/>
          <w:highlight w:val="yellow"/>
        </w:rPr>
        <w:t>___</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0"/>
          <w:szCs w:val="20"/>
          <w:highlight w:val="yellow"/>
        </w:rPr>
      </w:pPr>
      <w:r w:rsidRPr="00374769">
        <w:rPr>
          <w:rFonts w:ascii="Times New Roman" w:eastAsia="Times New Roman" w:hAnsi="Times New Roman" w:cs="Times New Roman"/>
          <w:sz w:val="20"/>
          <w:szCs w:val="20"/>
          <w:highlight w:val="yellow"/>
        </w:rPr>
        <w:t>(ФИО прокурора)</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p>
    <w:p w:rsidR="006E0BBD"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lang w:val="en-US"/>
        </w:rPr>
      </w:pPr>
      <w:r w:rsidRPr="00374769">
        <w:rPr>
          <w:rFonts w:ascii="Times New Roman" w:eastAsia="Times New Roman" w:hAnsi="Times New Roman" w:cs="Times New Roman"/>
          <w:sz w:val="24"/>
          <w:szCs w:val="24"/>
          <w:highlight w:val="yellow"/>
        </w:rPr>
        <w:t>Адрес прокуратуры: ____________________________</w:t>
      </w:r>
      <w:r>
        <w:rPr>
          <w:rFonts w:ascii="Times New Roman" w:eastAsia="Times New Roman" w:hAnsi="Times New Roman" w:cs="Times New Roman"/>
          <w:sz w:val="24"/>
          <w:szCs w:val="24"/>
          <w:highlight w:val="yellow"/>
          <w:lang w:val="en-US"/>
        </w:rPr>
        <w:t>_</w:t>
      </w:r>
      <w:r w:rsidRPr="00374769">
        <w:rPr>
          <w:rFonts w:ascii="Times New Roman" w:eastAsia="Times New Roman" w:hAnsi="Times New Roman" w:cs="Times New Roman"/>
          <w:sz w:val="24"/>
          <w:szCs w:val="24"/>
          <w:highlight w:val="yellow"/>
        </w:rPr>
        <w:t>___________</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374769">
        <w:rPr>
          <w:rFonts w:ascii="Times New Roman" w:eastAsia="Times New Roman" w:hAnsi="Times New Roman" w:cs="Times New Roman"/>
          <w:sz w:val="24"/>
          <w:szCs w:val="24"/>
          <w:highlight w:val="yellow"/>
        </w:rPr>
        <w:t xml:space="preserve">________________________________________ </w:t>
      </w:r>
      <w:r w:rsidRPr="00374769">
        <w:rPr>
          <w:highlight w:val="yellow"/>
        </w:rPr>
        <w:t xml:space="preserve"> </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37476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можно отправить через интернет-приемную)</w:t>
      </w:r>
    </w:p>
    <w:p w:rsidR="006E0BBD"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p>
    <w:p w:rsidR="006E0BBD" w:rsidRPr="002150E2" w:rsidRDefault="006E0BBD" w:rsidP="006E0BBD">
      <w:pPr>
        <w:shd w:val="clear" w:color="auto" w:fill="FFFFFF"/>
        <w:spacing w:after="0" w:line="240" w:lineRule="auto"/>
        <w:ind w:left="4320"/>
        <w:rPr>
          <w:rFonts w:ascii="Times New Roman" w:eastAsia="Times New Roman" w:hAnsi="Times New Roman" w:cs="Times New Roman"/>
          <w:sz w:val="24"/>
          <w:szCs w:val="24"/>
        </w:rPr>
      </w:pPr>
      <w:r w:rsidRPr="002150E2">
        <w:rPr>
          <w:rFonts w:ascii="Times New Roman" w:eastAsia="Times New Roman" w:hAnsi="Times New Roman" w:cs="Times New Roman"/>
          <w:sz w:val="24"/>
          <w:szCs w:val="24"/>
        </w:rPr>
        <w:t xml:space="preserve">От: </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374769">
        <w:rPr>
          <w:rFonts w:ascii="Times New Roman" w:eastAsia="Times New Roman" w:hAnsi="Times New Roman" w:cs="Times New Roman"/>
          <w:sz w:val="24"/>
          <w:szCs w:val="24"/>
          <w:highlight w:val="yellow"/>
        </w:rPr>
        <w:t xml:space="preserve">(ФИО)__________________________________ </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374769">
        <w:rPr>
          <w:rFonts w:ascii="Times New Roman" w:eastAsia="Times New Roman" w:hAnsi="Times New Roman" w:cs="Times New Roman"/>
          <w:sz w:val="24"/>
          <w:szCs w:val="24"/>
          <w:highlight w:val="yellow"/>
        </w:rPr>
        <w:t>________________________________________</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2150E2">
        <w:rPr>
          <w:rFonts w:ascii="Times New Roman" w:eastAsia="Times New Roman" w:hAnsi="Times New Roman" w:cs="Times New Roman"/>
          <w:sz w:val="24"/>
          <w:szCs w:val="24"/>
        </w:rPr>
        <w:t>Адрес:</w:t>
      </w:r>
      <w:r w:rsidRPr="00374769">
        <w:rPr>
          <w:rFonts w:ascii="Times New Roman" w:eastAsia="Times New Roman" w:hAnsi="Times New Roman" w:cs="Times New Roman"/>
          <w:sz w:val="24"/>
          <w:szCs w:val="24"/>
          <w:highlight w:val="yellow"/>
        </w:rPr>
        <w:t xml:space="preserve"> __________________________________</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374769">
        <w:rPr>
          <w:rFonts w:ascii="Times New Roman" w:eastAsia="Times New Roman" w:hAnsi="Times New Roman" w:cs="Times New Roman"/>
          <w:sz w:val="24"/>
          <w:szCs w:val="24"/>
          <w:highlight w:val="yellow"/>
        </w:rPr>
        <w:t>________________________________________</w:t>
      </w:r>
    </w:p>
    <w:p w:rsidR="006E0BBD" w:rsidRPr="00374769" w:rsidRDefault="006E0BBD" w:rsidP="006E0BBD">
      <w:pPr>
        <w:shd w:val="clear" w:color="auto" w:fill="FFFFFF"/>
        <w:spacing w:after="0" w:line="240" w:lineRule="auto"/>
        <w:ind w:left="4320"/>
        <w:rPr>
          <w:rFonts w:ascii="Times New Roman" w:eastAsia="Times New Roman" w:hAnsi="Times New Roman" w:cs="Times New Roman"/>
          <w:sz w:val="24"/>
          <w:szCs w:val="24"/>
          <w:highlight w:val="yellow"/>
        </w:rPr>
      </w:pPr>
      <w:r w:rsidRPr="002150E2">
        <w:rPr>
          <w:rFonts w:ascii="Times New Roman" w:eastAsia="Times New Roman" w:hAnsi="Times New Roman" w:cs="Times New Roman"/>
          <w:sz w:val="24"/>
          <w:szCs w:val="24"/>
        </w:rPr>
        <w:t xml:space="preserve">Тел.: </w:t>
      </w:r>
      <w:r w:rsidRPr="00374769">
        <w:rPr>
          <w:rFonts w:ascii="Times New Roman" w:eastAsia="Times New Roman" w:hAnsi="Times New Roman" w:cs="Times New Roman"/>
          <w:sz w:val="24"/>
          <w:szCs w:val="24"/>
          <w:highlight w:val="yellow"/>
        </w:rPr>
        <w:t>___________________________________</w:t>
      </w:r>
    </w:p>
    <w:p w:rsidR="006E0BBD" w:rsidRPr="00D47953" w:rsidRDefault="006E0BBD" w:rsidP="006E0BBD">
      <w:pPr>
        <w:shd w:val="clear" w:color="auto" w:fill="FFFFFF"/>
        <w:spacing w:after="0" w:line="240" w:lineRule="auto"/>
        <w:ind w:left="4320"/>
        <w:rPr>
          <w:rFonts w:ascii="Times New Roman" w:eastAsia="Times New Roman" w:hAnsi="Times New Roman" w:cs="Times New Roman"/>
          <w:sz w:val="24"/>
          <w:szCs w:val="24"/>
        </w:rPr>
      </w:pPr>
      <w:r w:rsidRPr="00374769">
        <w:rPr>
          <w:rFonts w:ascii="Times New Roman" w:eastAsia="Times New Roman" w:hAnsi="Times New Roman" w:cs="Times New Roman"/>
          <w:sz w:val="24"/>
          <w:szCs w:val="24"/>
          <w:highlight w:val="yellow"/>
          <w:lang w:val="en-US"/>
        </w:rPr>
        <w:t>E</w:t>
      </w:r>
      <w:r w:rsidRPr="00374769">
        <w:rPr>
          <w:rFonts w:ascii="Times New Roman" w:eastAsia="Times New Roman" w:hAnsi="Times New Roman" w:cs="Times New Roman"/>
          <w:sz w:val="24"/>
          <w:szCs w:val="24"/>
          <w:highlight w:val="yellow"/>
        </w:rPr>
        <w:t>-</w:t>
      </w:r>
      <w:r w:rsidRPr="00374769">
        <w:rPr>
          <w:rFonts w:ascii="Times New Roman" w:eastAsia="Times New Roman" w:hAnsi="Times New Roman" w:cs="Times New Roman"/>
          <w:sz w:val="24"/>
          <w:szCs w:val="24"/>
          <w:highlight w:val="yellow"/>
          <w:lang w:val="en-US"/>
        </w:rPr>
        <w:t>mail</w:t>
      </w:r>
      <w:r w:rsidRPr="00374769">
        <w:rPr>
          <w:rFonts w:ascii="Times New Roman" w:eastAsia="Times New Roman" w:hAnsi="Times New Roman" w:cs="Times New Roman"/>
          <w:sz w:val="24"/>
          <w:szCs w:val="24"/>
          <w:highlight w:val="yellow"/>
        </w:rPr>
        <w:t>:__________________________________</w:t>
      </w:r>
    </w:p>
    <w:p w:rsidR="00B07F7F" w:rsidRDefault="00B07F7F">
      <w:pPr>
        <w:rPr>
          <w:sz w:val="24"/>
          <w:szCs w:val="24"/>
        </w:rPr>
      </w:pPr>
    </w:p>
    <w:p w:rsidR="00B07F7F" w:rsidRPr="00D47953" w:rsidRDefault="00F43B4F">
      <w:pPr>
        <w:spacing w:after="0" w:line="240" w:lineRule="auto"/>
        <w:jc w:val="center"/>
        <w:rPr>
          <w:rFonts w:ascii="Times New Roman" w:eastAsia="Times New Roman" w:hAnsi="Times New Roman" w:cs="Times New Roman"/>
          <w:b/>
          <w:sz w:val="24"/>
          <w:szCs w:val="24"/>
        </w:rPr>
      </w:pPr>
      <w:r w:rsidRPr="00D47953">
        <w:rPr>
          <w:rFonts w:ascii="Times New Roman" w:eastAsia="Times New Roman" w:hAnsi="Times New Roman" w:cs="Times New Roman"/>
          <w:b/>
          <w:sz w:val="24"/>
          <w:szCs w:val="24"/>
        </w:rPr>
        <w:t>Жалоба по факту незаконных действий</w:t>
      </w:r>
    </w:p>
    <w:p w:rsidR="00B07F7F" w:rsidRDefault="00F43B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21D0" w:rsidRPr="00EC21D0">
        <w:rPr>
          <w:rFonts w:ascii="Times New Roman" w:eastAsia="Times New Roman" w:hAnsi="Times New Roman" w:cs="Times New Roman"/>
          <w:sz w:val="24"/>
          <w:szCs w:val="24"/>
          <w:highlight w:val="yellow"/>
        </w:rPr>
        <w:t>(</w:t>
      </w:r>
      <w:r w:rsidR="00EC21D0" w:rsidRPr="002150E2">
        <w:rPr>
          <w:rFonts w:ascii="Times New Roman" w:eastAsia="Times New Roman" w:hAnsi="Times New Roman" w:cs="Times New Roman"/>
          <w:b/>
          <w:sz w:val="24"/>
          <w:szCs w:val="24"/>
          <w:highlight w:val="yellow"/>
        </w:rPr>
        <w:t xml:space="preserve">вписать </w:t>
      </w:r>
      <w:proofErr w:type="gramStart"/>
      <w:r w:rsidR="00EC21D0" w:rsidRPr="002150E2">
        <w:rPr>
          <w:rFonts w:ascii="Times New Roman" w:eastAsia="Times New Roman" w:hAnsi="Times New Roman" w:cs="Times New Roman"/>
          <w:b/>
          <w:sz w:val="24"/>
          <w:szCs w:val="24"/>
          <w:highlight w:val="yellow"/>
        </w:rPr>
        <w:t>нужное</w:t>
      </w:r>
      <w:proofErr w:type="gramEnd"/>
      <w:r w:rsidR="00EC21D0" w:rsidRPr="002150E2">
        <w:rPr>
          <w:rFonts w:ascii="Times New Roman" w:eastAsia="Times New Roman" w:hAnsi="Times New Roman" w:cs="Times New Roman"/>
          <w:b/>
          <w:sz w:val="24"/>
          <w:szCs w:val="24"/>
          <w:highlight w:val="yellow"/>
        </w:rPr>
        <w:t xml:space="preserve">: </w:t>
      </w:r>
      <w:r w:rsidRPr="002150E2">
        <w:rPr>
          <w:rFonts w:ascii="Times New Roman" w:eastAsia="Times New Roman" w:hAnsi="Times New Roman" w:cs="Times New Roman"/>
          <w:b/>
          <w:sz w:val="24"/>
          <w:szCs w:val="24"/>
          <w:highlight w:val="yellow"/>
        </w:rPr>
        <w:t xml:space="preserve">сотрудников органов и учреждений системы профилактики безнадзорности и правонарушений несовершеннолетних </w:t>
      </w:r>
      <w:r w:rsidR="002150E2" w:rsidRPr="002150E2">
        <w:rPr>
          <w:rFonts w:ascii="Times New Roman" w:eastAsia="Times New Roman" w:hAnsi="Times New Roman" w:cs="Times New Roman"/>
          <w:b/>
          <w:sz w:val="24"/>
          <w:szCs w:val="24"/>
          <w:highlight w:val="yellow"/>
        </w:rPr>
        <w:t>города Н, ФИО и должности сотрудников, если известно.</w:t>
      </w:r>
      <w:r w:rsidR="00EC21D0" w:rsidRPr="002150E2">
        <w:rPr>
          <w:rFonts w:ascii="Times New Roman" w:eastAsia="Times New Roman" w:hAnsi="Times New Roman" w:cs="Times New Roman"/>
          <w:b/>
          <w:sz w:val="24"/>
          <w:szCs w:val="24"/>
          <w:highlight w:val="yellow"/>
        </w:rPr>
        <w:t>)</w:t>
      </w:r>
    </w:p>
    <w:p w:rsidR="00B07F7F" w:rsidRDefault="00B07F7F">
      <w:pPr>
        <w:jc w:val="both"/>
        <w:rPr>
          <w:rFonts w:ascii="Times New Roman" w:eastAsia="Times New Roman" w:hAnsi="Times New Roman" w:cs="Times New Roman"/>
          <w:sz w:val="24"/>
          <w:szCs w:val="24"/>
        </w:rPr>
      </w:pPr>
    </w:p>
    <w:p w:rsidR="00B07F7F" w:rsidRPr="00EC21D0" w:rsidRDefault="00F43B4F" w:rsidP="00981861">
      <w:pPr>
        <w:spacing w:after="12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sidRPr="00EC21D0">
        <w:rPr>
          <w:rFonts w:ascii="Times New Roman" w:eastAsia="Times New Roman" w:hAnsi="Times New Roman" w:cs="Times New Roman"/>
          <w:sz w:val="24"/>
          <w:szCs w:val="24"/>
          <w:highlight w:val="yellow"/>
        </w:rPr>
        <w:t>Я,______</w:t>
      </w:r>
      <w:r w:rsidR="00DA5211" w:rsidRPr="00EC21D0">
        <w:rPr>
          <w:rFonts w:ascii="Times New Roman" w:eastAsia="Times New Roman" w:hAnsi="Times New Roman" w:cs="Times New Roman"/>
          <w:sz w:val="24"/>
          <w:szCs w:val="24"/>
          <w:highlight w:val="yellow"/>
        </w:rPr>
        <w:t>_____________________</w:t>
      </w:r>
      <w:r w:rsidRPr="00EC21D0">
        <w:rPr>
          <w:rFonts w:ascii="Times New Roman" w:eastAsia="Times New Roman" w:hAnsi="Times New Roman" w:cs="Times New Roman"/>
          <w:sz w:val="24"/>
          <w:szCs w:val="24"/>
          <w:highlight w:val="yellow"/>
        </w:rPr>
        <w:t xml:space="preserve">__(ФИО), </w:t>
      </w:r>
      <w:proofErr w:type="gramStart"/>
      <w:r w:rsidRPr="00EC21D0">
        <w:rPr>
          <w:rFonts w:ascii="Times New Roman" w:eastAsia="Times New Roman" w:hAnsi="Times New Roman" w:cs="Times New Roman"/>
          <w:sz w:val="24"/>
          <w:szCs w:val="24"/>
          <w:highlight w:val="yellow"/>
        </w:rPr>
        <w:t xml:space="preserve">являюсь </w:t>
      </w:r>
      <w:r w:rsidR="009F6E12" w:rsidRPr="00EC21D0">
        <w:rPr>
          <w:rFonts w:ascii="Times New Roman" w:eastAsia="Times New Roman" w:hAnsi="Times New Roman" w:cs="Times New Roman"/>
          <w:sz w:val="24"/>
          <w:szCs w:val="24"/>
          <w:highlight w:val="yellow"/>
        </w:rPr>
        <w:t>матерью</w:t>
      </w:r>
      <w:proofErr w:type="gramEnd"/>
      <w:r w:rsidR="009F6E12" w:rsidRPr="00EC21D0">
        <w:rPr>
          <w:rFonts w:ascii="Times New Roman" w:eastAsia="Times New Roman" w:hAnsi="Times New Roman" w:cs="Times New Roman"/>
          <w:sz w:val="24"/>
          <w:szCs w:val="24"/>
          <w:highlight w:val="yellow"/>
        </w:rPr>
        <w:t xml:space="preserve"> </w:t>
      </w:r>
      <w:r w:rsidR="009F6E12">
        <w:rPr>
          <w:rFonts w:ascii="Times New Roman" w:eastAsia="Times New Roman" w:hAnsi="Times New Roman" w:cs="Times New Roman"/>
          <w:sz w:val="24"/>
          <w:szCs w:val="24"/>
          <w:highlight w:val="yellow"/>
        </w:rPr>
        <w:t xml:space="preserve">и </w:t>
      </w:r>
      <w:r w:rsidRPr="00EC21D0">
        <w:rPr>
          <w:rFonts w:ascii="Times New Roman" w:eastAsia="Times New Roman" w:hAnsi="Times New Roman" w:cs="Times New Roman"/>
          <w:sz w:val="24"/>
          <w:szCs w:val="24"/>
          <w:highlight w:val="yellow"/>
        </w:rPr>
        <w:t>законн</w:t>
      </w:r>
      <w:r w:rsidR="009F6E12">
        <w:rPr>
          <w:rFonts w:ascii="Times New Roman" w:eastAsia="Times New Roman" w:hAnsi="Times New Roman" w:cs="Times New Roman"/>
          <w:sz w:val="24"/>
          <w:szCs w:val="24"/>
          <w:highlight w:val="yellow"/>
        </w:rPr>
        <w:t xml:space="preserve">ым представителем </w:t>
      </w:r>
      <w:r w:rsidR="00DA5211" w:rsidRPr="00EC21D0">
        <w:rPr>
          <w:rFonts w:ascii="Times New Roman" w:eastAsia="Times New Roman" w:hAnsi="Times New Roman" w:cs="Times New Roman"/>
          <w:sz w:val="24"/>
          <w:szCs w:val="24"/>
          <w:highlight w:val="yellow"/>
        </w:rPr>
        <w:t>__________________</w:t>
      </w:r>
      <w:r w:rsidRPr="00EC21D0">
        <w:rPr>
          <w:rFonts w:ascii="Times New Roman" w:eastAsia="Times New Roman" w:hAnsi="Times New Roman" w:cs="Times New Roman"/>
          <w:sz w:val="24"/>
          <w:szCs w:val="24"/>
          <w:highlight w:val="yellow"/>
        </w:rPr>
        <w:t>__</w:t>
      </w:r>
      <w:r w:rsidR="009F6E12">
        <w:rPr>
          <w:rFonts w:ascii="Times New Roman" w:eastAsia="Times New Roman" w:hAnsi="Times New Roman" w:cs="Times New Roman"/>
          <w:sz w:val="24"/>
          <w:szCs w:val="24"/>
          <w:highlight w:val="yellow"/>
        </w:rPr>
        <w:t>_____________</w:t>
      </w:r>
      <w:r w:rsidRPr="00EC21D0">
        <w:rPr>
          <w:rFonts w:ascii="Times New Roman" w:eastAsia="Times New Roman" w:hAnsi="Times New Roman" w:cs="Times New Roman"/>
          <w:sz w:val="24"/>
          <w:szCs w:val="24"/>
          <w:highlight w:val="yellow"/>
        </w:rPr>
        <w:t>___(ФИО</w:t>
      </w:r>
      <w:r w:rsidR="0097408F">
        <w:rPr>
          <w:rFonts w:ascii="Times New Roman" w:eastAsia="Times New Roman" w:hAnsi="Times New Roman" w:cs="Times New Roman"/>
          <w:sz w:val="24"/>
          <w:szCs w:val="24"/>
          <w:highlight w:val="yellow"/>
        </w:rPr>
        <w:t xml:space="preserve"> ребенка</w:t>
      </w:r>
      <w:r w:rsidRPr="00EC21D0">
        <w:rPr>
          <w:rFonts w:ascii="Times New Roman" w:eastAsia="Times New Roman" w:hAnsi="Times New Roman" w:cs="Times New Roman"/>
          <w:sz w:val="24"/>
          <w:szCs w:val="24"/>
          <w:highlight w:val="yellow"/>
        </w:rPr>
        <w:t>, год  рождения).</w:t>
      </w:r>
    </w:p>
    <w:p w:rsidR="00B07F7F" w:rsidRPr="00EC21D0" w:rsidRDefault="00F43B4F" w:rsidP="00981861">
      <w:pPr>
        <w:spacing w:after="120" w:line="240" w:lineRule="auto"/>
        <w:jc w:val="both"/>
        <w:rPr>
          <w:rFonts w:ascii="Times New Roman" w:eastAsia="Times New Roman" w:hAnsi="Times New Roman" w:cs="Times New Roman"/>
          <w:sz w:val="24"/>
          <w:szCs w:val="24"/>
          <w:highlight w:val="yellow"/>
        </w:rPr>
      </w:pPr>
      <w:r w:rsidRPr="00EC21D0">
        <w:rPr>
          <w:rFonts w:ascii="Times New Roman" w:eastAsia="Times New Roman" w:hAnsi="Times New Roman" w:cs="Times New Roman"/>
          <w:sz w:val="24"/>
          <w:szCs w:val="24"/>
          <w:highlight w:val="yellow"/>
        </w:rPr>
        <w:tab/>
      </w:r>
      <w:proofErr w:type="gramStart"/>
      <w:r w:rsidRPr="00EC21D0">
        <w:rPr>
          <w:rFonts w:ascii="Times New Roman" w:eastAsia="Times New Roman" w:hAnsi="Times New Roman" w:cs="Times New Roman"/>
          <w:sz w:val="24"/>
          <w:szCs w:val="24"/>
          <w:highlight w:val="yellow"/>
        </w:rPr>
        <w:t xml:space="preserve">«___»______ </w:t>
      </w:r>
      <w:r w:rsidR="00EC21D0" w:rsidRPr="00EC21D0">
        <w:rPr>
          <w:rFonts w:ascii="Times New Roman" w:eastAsia="Times New Roman" w:hAnsi="Times New Roman" w:cs="Times New Roman"/>
          <w:sz w:val="24"/>
          <w:szCs w:val="24"/>
          <w:highlight w:val="yellow"/>
        </w:rPr>
        <w:t xml:space="preserve">г. </w:t>
      </w:r>
      <w:r w:rsidRPr="00EC21D0">
        <w:rPr>
          <w:rFonts w:ascii="Times New Roman" w:eastAsia="Times New Roman" w:hAnsi="Times New Roman" w:cs="Times New Roman"/>
          <w:sz w:val="24"/>
          <w:szCs w:val="24"/>
          <w:highlight w:val="yellow"/>
        </w:rPr>
        <w:t>ко мне домой по адресу: _____</w:t>
      </w:r>
      <w:r w:rsidR="00EC21D0" w:rsidRPr="00EC21D0">
        <w:rPr>
          <w:rFonts w:ascii="Times New Roman" w:eastAsia="Times New Roman" w:hAnsi="Times New Roman" w:cs="Times New Roman"/>
          <w:sz w:val="24"/>
          <w:szCs w:val="24"/>
          <w:highlight w:val="yellow"/>
        </w:rPr>
        <w:t>__________________</w:t>
      </w:r>
      <w:r w:rsidR="00DA5211" w:rsidRPr="00EC21D0">
        <w:rPr>
          <w:rFonts w:ascii="Times New Roman" w:eastAsia="Times New Roman" w:hAnsi="Times New Roman" w:cs="Times New Roman"/>
          <w:sz w:val="24"/>
          <w:szCs w:val="24"/>
          <w:highlight w:val="yellow"/>
        </w:rPr>
        <w:t>_____</w:t>
      </w:r>
      <w:r w:rsidRPr="00EC21D0">
        <w:rPr>
          <w:rFonts w:ascii="Times New Roman" w:eastAsia="Times New Roman" w:hAnsi="Times New Roman" w:cs="Times New Roman"/>
          <w:sz w:val="24"/>
          <w:szCs w:val="24"/>
          <w:highlight w:val="yellow"/>
        </w:rPr>
        <w:t xml:space="preserve">_(указать) явился </w:t>
      </w:r>
      <w:r w:rsidR="00DA5211" w:rsidRPr="00EC21D0">
        <w:rPr>
          <w:rFonts w:ascii="Times New Roman" w:eastAsia="Times New Roman" w:hAnsi="Times New Roman" w:cs="Times New Roman"/>
          <w:sz w:val="24"/>
          <w:szCs w:val="24"/>
          <w:highlight w:val="yellow"/>
        </w:rPr>
        <w:t xml:space="preserve">_________________________________________________ (указать кто: </w:t>
      </w:r>
      <w:r w:rsidRPr="00EC21D0">
        <w:rPr>
          <w:rFonts w:ascii="Times New Roman" w:eastAsia="Times New Roman" w:hAnsi="Times New Roman" w:cs="Times New Roman"/>
          <w:sz w:val="24"/>
          <w:szCs w:val="24"/>
          <w:highlight w:val="yellow"/>
        </w:rPr>
        <w:t>участковый уполномоченный полиции</w:t>
      </w:r>
      <w:r w:rsidR="00DA5211" w:rsidRPr="00EC21D0">
        <w:rPr>
          <w:rFonts w:ascii="Times New Roman" w:eastAsia="Times New Roman" w:hAnsi="Times New Roman" w:cs="Times New Roman"/>
          <w:sz w:val="24"/>
          <w:szCs w:val="24"/>
          <w:highlight w:val="yellow"/>
        </w:rPr>
        <w:t xml:space="preserve"> / сотрудник отдела социальной защиты / инспектор КДН / иное)</w:t>
      </w:r>
      <w:r w:rsidRPr="00EC21D0">
        <w:rPr>
          <w:rFonts w:ascii="Times New Roman" w:eastAsia="Times New Roman" w:hAnsi="Times New Roman" w:cs="Times New Roman"/>
          <w:sz w:val="24"/>
          <w:szCs w:val="24"/>
          <w:highlight w:val="yellow"/>
        </w:rPr>
        <w:t>, __________________</w:t>
      </w:r>
      <w:r w:rsidR="00DA5211" w:rsidRPr="00EC21D0">
        <w:rPr>
          <w:rFonts w:ascii="Times New Roman" w:eastAsia="Times New Roman" w:hAnsi="Times New Roman" w:cs="Times New Roman"/>
          <w:sz w:val="24"/>
          <w:szCs w:val="24"/>
          <w:highlight w:val="yellow"/>
        </w:rPr>
        <w:t>_______</w:t>
      </w:r>
      <w:r w:rsidRPr="00EC21D0">
        <w:rPr>
          <w:rFonts w:ascii="Times New Roman" w:eastAsia="Times New Roman" w:hAnsi="Times New Roman" w:cs="Times New Roman"/>
          <w:sz w:val="24"/>
          <w:szCs w:val="24"/>
          <w:highlight w:val="yellow"/>
        </w:rPr>
        <w:t xml:space="preserve">____ (ФИО </w:t>
      </w:r>
      <w:r w:rsidR="00DA5211" w:rsidRPr="00EC21D0">
        <w:rPr>
          <w:rFonts w:ascii="Times New Roman" w:eastAsia="Times New Roman" w:hAnsi="Times New Roman" w:cs="Times New Roman"/>
          <w:sz w:val="24"/>
          <w:szCs w:val="24"/>
          <w:highlight w:val="yellow"/>
        </w:rPr>
        <w:t xml:space="preserve">приходившего, </w:t>
      </w:r>
      <w:r w:rsidRPr="00EC21D0">
        <w:rPr>
          <w:rFonts w:ascii="Times New Roman" w:eastAsia="Times New Roman" w:hAnsi="Times New Roman" w:cs="Times New Roman"/>
          <w:sz w:val="24"/>
          <w:szCs w:val="24"/>
          <w:highlight w:val="yellow"/>
        </w:rPr>
        <w:t>если известно) ссылаясь на</w:t>
      </w:r>
      <w:r w:rsidR="00DA5211" w:rsidRPr="00EC21D0">
        <w:rPr>
          <w:rFonts w:ascii="Times New Roman" w:eastAsia="Times New Roman" w:hAnsi="Times New Roman" w:cs="Times New Roman"/>
          <w:sz w:val="24"/>
          <w:szCs w:val="24"/>
          <w:highlight w:val="yellow"/>
        </w:rPr>
        <w:t xml:space="preserve"> ______________________________________ (указать, если известно: анонимную жалобу / </w:t>
      </w:r>
      <w:r w:rsidRPr="00EC21D0">
        <w:rPr>
          <w:rFonts w:ascii="Times New Roman" w:eastAsia="Times New Roman" w:hAnsi="Times New Roman" w:cs="Times New Roman"/>
          <w:sz w:val="24"/>
          <w:szCs w:val="24"/>
          <w:highlight w:val="yellow"/>
        </w:rPr>
        <w:t>запрос районной прокуратуры</w:t>
      </w:r>
      <w:r w:rsidR="009F6E12">
        <w:rPr>
          <w:rFonts w:ascii="Times New Roman" w:eastAsia="Times New Roman" w:hAnsi="Times New Roman" w:cs="Times New Roman"/>
          <w:sz w:val="24"/>
          <w:szCs w:val="24"/>
          <w:highlight w:val="yellow"/>
        </w:rPr>
        <w:t>, иное</w:t>
      </w:r>
      <w:r w:rsidR="00766856" w:rsidRPr="00EC21D0">
        <w:rPr>
          <w:rFonts w:ascii="Times New Roman" w:eastAsia="Times New Roman" w:hAnsi="Times New Roman" w:cs="Times New Roman"/>
          <w:sz w:val="24"/>
          <w:szCs w:val="24"/>
          <w:highlight w:val="yellow"/>
        </w:rPr>
        <w:t>)</w:t>
      </w:r>
      <w:r w:rsidRPr="00EC21D0">
        <w:rPr>
          <w:rFonts w:ascii="Times New Roman" w:eastAsia="Times New Roman" w:hAnsi="Times New Roman" w:cs="Times New Roman"/>
          <w:sz w:val="24"/>
          <w:szCs w:val="24"/>
          <w:highlight w:val="yellow"/>
        </w:rPr>
        <w:t xml:space="preserve">, требовал </w:t>
      </w:r>
      <w:r w:rsidR="00766856" w:rsidRPr="00EC21D0">
        <w:rPr>
          <w:rFonts w:ascii="Times New Roman" w:eastAsia="Times New Roman" w:hAnsi="Times New Roman" w:cs="Times New Roman"/>
          <w:sz w:val="24"/>
          <w:szCs w:val="24"/>
          <w:highlight w:val="yellow"/>
        </w:rPr>
        <w:t xml:space="preserve">__________________________ (указать что: пропустить его в квартиру для </w:t>
      </w:r>
      <w:r w:rsidR="009F6E12">
        <w:rPr>
          <w:rFonts w:ascii="Times New Roman" w:eastAsia="Times New Roman" w:hAnsi="Times New Roman" w:cs="Times New Roman"/>
          <w:sz w:val="24"/>
          <w:szCs w:val="24"/>
          <w:highlight w:val="yellow"/>
        </w:rPr>
        <w:t xml:space="preserve">обследования условий жизни и </w:t>
      </w:r>
      <w:r w:rsidR="00766856" w:rsidRPr="00EC21D0">
        <w:rPr>
          <w:rFonts w:ascii="Times New Roman" w:eastAsia="Times New Roman" w:hAnsi="Times New Roman" w:cs="Times New Roman"/>
          <w:sz w:val="24"/>
          <w:szCs w:val="24"/>
          <w:highlight w:val="yellow"/>
        </w:rPr>
        <w:t xml:space="preserve">проверки, </w:t>
      </w:r>
      <w:r w:rsidRPr="00EC21D0">
        <w:rPr>
          <w:rFonts w:ascii="Times New Roman" w:eastAsia="Times New Roman" w:hAnsi="Times New Roman" w:cs="Times New Roman"/>
          <w:sz w:val="24"/>
          <w:szCs w:val="24"/>
          <w:highlight w:val="yellow"/>
        </w:rPr>
        <w:t>предоставить информацию об общей площади квартиры, где мы проживаем, о наличии еды</w:t>
      </w:r>
      <w:proofErr w:type="gramEnd"/>
      <w:r w:rsidRPr="00EC21D0">
        <w:rPr>
          <w:rFonts w:ascii="Times New Roman" w:eastAsia="Times New Roman" w:hAnsi="Times New Roman" w:cs="Times New Roman"/>
          <w:sz w:val="24"/>
          <w:szCs w:val="24"/>
          <w:highlight w:val="yellow"/>
        </w:rPr>
        <w:t xml:space="preserve"> в хо</w:t>
      </w:r>
      <w:r w:rsidR="00766856" w:rsidRPr="00EC21D0">
        <w:rPr>
          <w:rFonts w:ascii="Times New Roman" w:eastAsia="Times New Roman" w:hAnsi="Times New Roman" w:cs="Times New Roman"/>
          <w:sz w:val="24"/>
          <w:szCs w:val="24"/>
          <w:highlight w:val="yellow"/>
        </w:rPr>
        <w:t xml:space="preserve">лодильнике, </w:t>
      </w:r>
      <w:r w:rsidR="009F6E12">
        <w:rPr>
          <w:rFonts w:ascii="Times New Roman" w:eastAsia="Times New Roman" w:hAnsi="Times New Roman" w:cs="Times New Roman"/>
          <w:sz w:val="24"/>
          <w:szCs w:val="24"/>
          <w:highlight w:val="yellow"/>
        </w:rPr>
        <w:t>иное - дописать</w:t>
      </w:r>
      <w:r w:rsidR="00766856" w:rsidRPr="00EC21D0">
        <w:rPr>
          <w:rFonts w:ascii="Times New Roman" w:eastAsia="Times New Roman" w:hAnsi="Times New Roman" w:cs="Times New Roman"/>
          <w:sz w:val="24"/>
          <w:szCs w:val="24"/>
          <w:highlight w:val="yellow"/>
        </w:rPr>
        <w:t>)</w:t>
      </w:r>
      <w:r w:rsidRPr="00EC21D0">
        <w:rPr>
          <w:rFonts w:ascii="Times New Roman" w:eastAsia="Times New Roman" w:hAnsi="Times New Roman" w:cs="Times New Roman"/>
          <w:sz w:val="24"/>
          <w:szCs w:val="24"/>
          <w:highlight w:val="yellow"/>
        </w:rPr>
        <w:t xml:space="preserve">.  </w:t>
      </w:r>
    </w:p>
    <w:p w:rsidR="00B07F7F" w:rsidRPr="00EC21D0" w:rsidRDefault="00F43B4F" w:rsidP="00981861">
      <w:pPr>
        <w:spacing w:after="120" w:line="240" w:lineRule="auto"/>
        <w:jc w:val="both"/>
        <w:rPr>
          <w:rFonts w:ascii="Times New Roman" w:eastAsia="Times New Roman" w:hAnsi="Times New Roman" w:cs="Times New Roman"/>
          <w:sz w:val="24"/>
          <w:szCs w:val="24"/>
          <w:highlight w:val="yellow"/>
        </w:rPr>
      </w:pPr>
      <w:r w:rsidRPr="00EC21D0">
        <w:rPr>
          <w:rFonts w:ascii="Times New Roman" w:eastAsia="Times New Roman" w:hAnsi="Times New Roman" w:cs="Times New Roman"/>
          <w:sz w:val="24"/>
          <w:szCs w:val="24"/>
          <w:highlight w:val="yellow"/>
        </w:rPr>
        <w:tab/>
        <w:t>Причину своего визита он об</w:t>
      </w:r>
      <w:r w:rsidR="009F6E12">
        <w:rPr>
          <w:rFonts w:ascii="Times New Roman" w:eastAsia="Times New Roman" w:hAnsi="Times New Roman" w:cs="Times New Roman"/>
          <w:sz w:val="24"/>
          <w:szCs w:val="24"/>
          <w:highlight w:val="yellow"/>
        </w:rPr>
        <w:t xml:space="preserve">основал тем, что </w:t>
      </w:r>
      <w:r w:rsidR="0097408F">
        <w:rPr>
          <w:rFonts w:ascii="Times New Roman" w:eastAsia="Times New Roman" w:hAnsi="Times New Roman" w:cs="Times New Roman"/>
          <w:sz w:val="24"/>
          <w:szCs w:val="24"/>
          <w:highlight w:val="yellow"/>
        </w:rPr>
        <w:t>мы не делаем ребенку профилактические прививки</w:t>
      </w:r>
      <w:r w:rsidR="009F6E12">
        <w:rPr>
          <w:rFonts w:ascii="Times New Roman" w:eastAsia="Times New Roman" w:hAnsi="Times New Roman" w:cs="Times New Roman"/>
          <w:sz w:val="24"/>
          <w:szCs w:val="24"/>
          <w:highlight w:val="yellow"/>
        </w:rPr>
        <w:t xml:space="preserve">, </w:t>
      </w:r>
      <w:r w:rsidR="00766856" w:rsidRPr="00EC21D0">
        <w:rPr>
          <w:rFonts w:ascii="Times New Roman" w:eastAsia="Times New Roman" w:hAnsi="Times New Roman" w:cs="Times New Roman"/>
          <w:sz w:val="24"/>
          <w:szCs w:val="24"/>
          <w:highlight w:val="yellow"/>
        </w:rPr>
        <w:t xml:space="preserve">(указать, если известно: </w:t>
      </w:r>
      <w:r w:rsidRPr="00EC21D0">
        <w:rPr>
          <w:rFonts w:ascii="Times New Roman" w:eastAsia="Times New Roman" w:hAnsi="Times New Roman" w:cs="Times New Roman"/>
          <w:sz w:val="24"/>
          <w:szCs w:val="24"/>
          <w:highlight w:val="yellow"/>
        </w:rPr>
        <w:t>из прокуратуры района поступил запрос со списком из 100 семей, которых надо обойти с целью обследования условий жизни по факту отсутствия профилактических прививок у несовершеннолетних детей</w:t>
      </w:r>
      <w:r w:rsidR="00766856" w:rsidRPr="00EC21D0">
        <w:rPr>
          <w:rFonts w:ascii="Times New Roman" w:eastAsia="Times New Roman" w:hAnsi="Times New Roman" w:cs="Times New Roman"/>
          <w:sz w:val="24"/>
          <w:szCs w:val="24"/>
          <w:highlight w:val="yellow"/>
        </w:rPr>
        <w:t>)</w:t>
      </w:r>
      <w:r w:rsidRPr="00EC21D0">
        <w:rPr>
          <w:rFonts w:ascii="Times New Roman" w:eastAsia="Times New Roman" w:hAnsi="Times New Roman" w:cs="Times New Roman"/>
          <w:sz w:val="24"/>
          <w:szCs w:val="24"/>
          <w:highlight w:val="yellow"/>
        </w:rPr>
        <w:t>.</w:t>
      </w:r>
      <w:r w:rsidR="009F6E12">
        <w:rPr>
          <w:rFonts w:ascii="Times New Roman" w:eastAsia="Times New Roman" w:hAnsi="Times New Roman" w:cs="Times New Roman"/>
          <w:sz w:val="24"/>
          <w:szCs w:val="24"/>
          <w:highlight w:val="yellow"/>
        </w:rPr>
        <w:t xml:space="preserve"> Либо: </w:t>
      </w:r>
      <w:r w:rsidRPr="00EC21D0">
        <w:rPr>
          <w:rFonts w:ascii="Times New Roman" w:eastAsia="Times New Roman" w:hAnsi="Times New Roman" w:cs="Times New Roman"/>
          <w:sz w:val="24"/>
          <w:szCs w:val="24"/>
          <w:highlight w:val="yellow"/>
        </w:rPr>
        <w:t xml:space="preserve">Конкретные </w:t>
      </w:r>
      <w:r w:rsidR="0097408F">
        <w:rPr>
          <w:rFonts w:ascii="Times New Roman" w:eastAsia="Times New Roman" w:hAnsi="Times New Roman" w:cs="Times New Roman"/>
          <w:sz w:val="24"/>
          <w:szCs w:val="24"/>
          <w:highlight w:val="yellow"/>
        </w:rPr>
        <w:t>основания</w:t>
      </w:r>
      <w:r w:rsidRPr="00EC21D0">
        <w:rPr>
          <w:rFonts w:ascii="Times New Roman" w:eastAsia="Times New Roman" w:hAnsi="Times New Roman" w:cs="Times New Roman"/>
          <w:sz w:val="24"/>
          <w:szCs w:val="24"/>
          <w:highlight w:val="yellow"/>
        </w:rPr>
        <w:t xml:space="preserve"> запроса не озвучил и копию запроса не предоставил. </w:t>
      </w:r>
    </w:p>
    <w:p w:rsidR="00B07F7F" w:rsidRDefault="00F43B4F" w:rsidP="00981861">
      <w:pPr>
        <w:spacing w:after="120" w:line="240" w:lineRule="auto"/>
        <w:jc w:val="both"/>
        <w:rPr>
          <w:rFonts w:ascii="Times New Roman" w:eastAsia="Times New Roman" w:hAnsi="Times New Roman" w:cs="Times New Roman"/>
          <w:sz w:val="24"/>
          <w:szCs w:val="24"/>
        </w:rPr>
      </w:pPr>
      <w:r w:rsidRPr="00EC21D0">
        <w:rPr>
          <w:rFonts w:ascii="Times New Roman" w:eastAsia="Times New Roman" w:hAnsi="Times New Roman" w:cs="Times New Roman"/>
          <w:sz w:val="24"/>
          <w:szCs w:val="24"/>
          <w:highlight w:val="yellow"/>
        </w:rPr>
        <w:tab/>
      </w:r>
      <w:r w:rsidR="00766856" w:rsidRPr="00EC21D0">
        <w:rPr>
          <w:rFonts w:ascii="Times New Roman" w:eastAsia="Times New Roman" w:hAnsi="Times New Roman" w:cs="Times New Roman"/>
          <w:sz w:val="24"/>
          <w:szCs w:val="24"/>
          <w:highlight w:val="yellow"/>
        </w:rPr>
        <w:t xml:space="preserve">__________________________________________ (Указать иные факты, если есть, например: </w:t>
      </w:r>
      <w:r w:rsidR="0097408F">
        <w:rPr>
          <w:rFonts w:ascii="Times New Roman" w:eastAsia="Times New Roman" w:hAnsi="Times New Roman" w:cs="Times New Roman"/>
          <w:sz w:val="24"/>
          <w:szCs w:val="24"/>
          <w:highlight w:val="yellow"/>
        </w:rPr>
        <w:t>п</w:t>
      </w:r>
      <w:r w:rsidRPr="00EC21D0">
        <w:rPr>
          <w:rFonts w:ascii="Times New Roman" w:eastAsia="Times New Roman" w:hAnsi="Times New Roman" w:cs="Times New Roman"/>
          <w:sz w:val="24"/>
          <w:szCs w:val="24"/>
          <w:highlight w:val="yellow"/>
        </w:rPr>
        <w:t>озднее, из телефонного разговора со специалистом, выполняющим функции органа опеки и попечительства, мне стало известно, что они в курсе таких обходов семей участковыми из комиссии по делам несовершеннолетних</w:t>
      </w:r>
      <w:r w:rsidR="009F6E12">
        <w:rPr>
          <w:rFonts w:ascii="Times New Roman" w:eastAsia="Times New Roman" w:hAnsi="Times New Roman" w:cs="Times New Roman"/>
          <w:sz w:val="24"/>
          <w:szCs w:val="24"/>
          <w:highlight w:val="yellow"/>
        </w:rPr>
        <w:t>, обосновали это тем, что …</w:t>
      </w:r>
      <w:r w:rsidR="00766856" w:rsidRPr="00EC21D0">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rsidR="00B07F7F"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 этом каких-либо законных оснований для </w:t>
      </w:r>
      <w:r w:rsidR="00374769">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t xml:space="preserve">проверки </w:t>
      </w:r>
      <w:r w:rsidR="0028038D" w:rsidRPr="0028038D">
        <w:rPr>
          <w:rFonts w:ascii="Times New Roman" w:eastAsia="Times New Roman" w:hAnsi="Times New Roman" w:cs="Times New Roman"/>
          <w:sz w:val="24"/>
          <w:szCs w:val="24"/>
        </w:rPr>
        <w:t xml:space="preserve">жилищно-бытовых условий ребенка и соблюдения нами </w:t>
      </w:r>
      <w:r w:rsidR="005A7B15" w:rsidRPr="005A7B15">
        <w:rPr>
          <w:rFonts w:ascii="Times New Roman" w:eastAsia="Times New Roman" w:hAnsi="Times New Roman" w:cs="Times New Roman"/>
          <w:sz w:val="24"/>
          <w:szCs w:val="24"/>
          <w:highlight w:val="yellow"/>
        </w:rPr>
        <w:t>(мной</w:t>
      </w:r>
      <w:r w:rsidR="005A7B15">
        <w:rPr>
          <w:rFonts w:ascii="Times New Roman" w:eastAsia="Times New Roman" w:hAnsi="Times New Roman" w:cs="Times New Roman"/>
          <w:sz w:val="24"/>
          <w:szCs w:val="24"/>
          <w:highlight w:val="yellow"/>
        </w:rPr>
        <w:t>;</w:t>
      </w:r>
      <w:r w:rsidR="005A7B15" w:rsidRPr="005A7B15">
        <w:rPr>
          <w:rFonts w:ascii="Times New Roman" w:eastAsia="Times New Roman" w:hAnsi="Times New Roman" w:cs="Times New Roman"/>
          <w:sz w:val="24"/>
          <w:szCs w:val="24"/>
          <w:highlight w:val="yellow"/>
        </w:rPr>
        <w:t xml:space="preserve"> мной и моим мужем</w:t>
      </w:r>
      <w:r w:rsidR="005A7B15">
        <w:rPr>
          <w:rFonts w:ascii="Times New Roman" w:eastAsia="Times New Roman" w:hAnsi="Times New Roman" w:cs="Times New Roman"/>
          <w:sz w:val="24"/>
          <w:szCs w:val="24"/>
        </w:rPr>
        <w:t xml:space="preserve">)  </w:t>
      </w:r>
      <w:r w:rsidR="0028038D" w:rsidRPr="0028038D">
        <w:rPr>
          <w:rFonts w:ascii="Times New Roman" w:eastAsia="Times New Roman" w:hAnsi="Times New Roman" w:cs="Times New Roman"/>
          <w:sz w:val="24"/>
          <w:szCs w:val="24"/>
        </w:rPr>
        <w:t xml:space="preserve">родительских обязанностей </w:t>
      </w:r>
      <w:r>
        <w:rPr>
          <w:rFonts w:ascii="Times New Roman" w:eastAsia="Times New Roman" w:hAnsi="Times New Roman" w:cs="Times New Roman"/>
          <w:sz w:val="24"/>
          <w:szCs w:val="24"/>
        </w:rPr>
        <w:t>представлено не было.</w:t>
      </w:r>
    </w:p>
    <w:p w:rsidR="005A7B15"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7F7F" w:rsidRDefault="00F43B4F" w:rsidP="00981861">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Считаю недопустимыми действия прокуратуры, местных органов власти и должностных лиц органов и учреждений системы профилактики безнадзорности и </w:t>
      </w:r>
      <w:r>
        <w:rPr>
          <w:rFonts w:ascii="Times New Roman" w:eastAsia="Times New Roman" w:hAnsi="Times New Roman" w:cs="Times New Roman"/>
          <w:sz w:val="24"/>
          <w:szCs w:val="24"/>
        </w:rPr>
        <w:lastRenderedPageBreak/>
        <w:t xml:space="preserve">правонарушений несовершеннолетних (далее - органы системы профилактики), обоснованность и законность которых ничем не подтверждена. </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Указанные действия </w:t>
      </w:r>
      <w:r w:rsidR="00374769">
        <w:rPr>
          <w:rFonts w:ascii="Times New Roman" w:eastAsia="Times New Roman" w:hAnsi="Times New Roman" w:cs="Times New Roman"/>
          <w:sz w:val="24"/>
          <w:szCs w:val="24"/>
        </w:rPr>
        <w:t>являются</w:t>
      </w:r>
      <w:r>
        <w:rPr>
          <w:rFonts w:ascii="Times New Roman" w:eastAsia="Times New Roman" w:hAnsi="Times New Roman" w:cs="Times New Roman"/>
          <w:sz w:val="24"/>
          <w:szCs w:val="24"/>
        </w:rPr>
        <w:t xml:space="preserve"> груб</w:t>
      </w:r>
      <w:r w:rsidR="00374769">
        <w:rPr>
          <w:rFonts w:ascii="Times New Roman" w:eastAsia="Times New Roman" w:hAnsi="Times New Roman" w:cs="Times New Roman"/>
          <w:sz w:val="24"/>
          <w:szCs w:val="24"/>
        </w:rPr>
        <w:t>ым</w:t>
      </w:r>
      <w:r>
        <w:rPr>
          <w:rFonts w:ascii="Times New Roman" w:eastAsia="Times New Roman" w:hAnsi="Times New Roman" w:cs="Times New Roman"/>
          <w:sz w:val="24"/>
          <w:szCs w:val="24"/>
        </w:rPr>
        <w:t xml:space="preserve"> нарушени</w:t>
      </w:r>
      <w:r w:rsidR="00374769">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конституционных прав родителей и детей (в частности, законного права на отказ от профилактических прививок).</w:t>
      </w:r>
    </w:p>
    <w:p w:rsidR="00B07F7F" w:rsidRDefault="00F43B4F"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Действия </w:t>
      </w:r>
      <w:r w:rsidRPr="00EC21D0">
        <w:rPr>
          <w:rFonts w:ascii="Times New Roman" w:eastAsia="Times New Roman" w:hAnsi="Times New Roman" w:cs="Times New Roman"/>
          <w:b/>
          <w:sz w:val="24"/>
          <w:szCs w:val="24"/>
          <w:highlight w:val="yellow"/>
        </w:rPr>
        <w:t>участкового органов системы профилактики</w:t>
      </w:r>
      <w:r w:rsidR="00EC21D0" w:rsidRPr="00EC21D0">
        <w:rPr>
          <w:rFonts w:ascii="Times New Roman" w:eastAsia="Times New Roman" w:hAnsi="Times New Roman" w:cs="Times New Roman"/>
          <w:b/>
          <w:sz w:val="24"/>
          <w:szCs w:val="24"/>
          <w:highlight w:val="yellow"/>
        </w:rPr>
        <w:t xml:space="preserve"> (сотрудника органов опеки, сотрудника КДН</w:t>
      </w:r>
      <w:r w:rsidR="00EC21D0" w:rsidRPr="005A7B15">
        <w:rPr>
          <w:rFonts w:ascii="Times New Roman" w:eastAsia="Times New Roman" w:hAnsi="Times New Roman" w:cs="Times New Roman"/>
          <w:b/>
          <w:sz w:val="24"/>
          <w:szCs w:val="24"/>
          <w:highlight w:val="yellow"/>
        </w:rPr>
        <w:t>)</w:t>
      </w:r>
      <w:r w:rsidRPr="005A7B15">
        <w:rPr>
          <w:rFonts w:ascii="Times New Roman" w:eastAsia="Times New Roman" w:hAnsi="Times New Roman" w:cs="Times New Roman"/>
          <w:b/>
          <w:sz w:val="24"/>
          <w:szCs w:val="24"/>
          <w:highlight w:val="yellow"/>
        </w:rPr>
        <w:t xml:space="preserve"> </w:t>
      </w:r>
      <w:r w:rsidR="0097408F" w:rsidRPr="005A7B15">
        <w:rPr>
          <w:rFonts w:ascii="Times New Roman" w:eastAsia="Times New Roman" w:hAnsi="Times New Roman" w:cs="Times New Roman"/>
          <w:sz w:val="24"/>
          <w:szCs w:val="24"/>
          <w:highlight w:val="yellow"/>
        </w:rPr>
        <w:t>(указать</w:t>
      </w:r>
      <w:r w:rsidR="005A7B15">
        <w:rPr>
          <w:rFonts w:ascii="Times New Roman" w:eastAsia="Times New Roman" w:hAnsi="Times New Roman" w:cs="Times New Roman"/>
          <w:sz w:val="24"/>
          <w:szCs w:val="24"/>
          <w:highlight w:val="yellow"/>
        </w:rPr>
        <w:t>:</w:t>
      </w:r>
      <w:r w:rsidR="0097408F" w:rsidRPr="005A7B15">
        <w:rPr>
          <w:rFonts w:ascii="Times New Roman" w:eastAsia="Times New Roman" w:hAnsi="Times New Roman" w:cs="Times New Roman"/>
          <w:sz w:val="24"/>
          <w:szCs w:val="24"/>
          <w:highlight w:val="yellow"/>
        </w:rPr>
        <w:t xml:space="preserve"> </w:t>
      </w:r>
      <w:r w:rsidR="005A7B15">
        <w:rPr>
          <w:rFonts w:ascii="Times New Roman" w:eastAsia="Times New Roman" w:hAnsi="Times New Roman" w:cs="Times New Roman"/>
          <w:sz w:val="24"/>
          <w:szCs w:val="24"/>
          <w:highlight w:val="yellow"/>
        </w:rPr>
        <w:t>чьи</w:t>
      </w:r>
      <w:r w:rsidR="0097408F" w:rsidRPr="005A7B15">
        <w:rPr>
          <w:rFonts w:ascii="Times New Roman" w:eastAsia="Times New Roman" w:hAnsi="Times New Roman" w:cs="Times New Roman"/>
          <w:sz w:val="24"/>
          <w:szCs w:val="24"/>
          <w:highlight w:val="yellow"/>
        </w:rPr>
        <w:t xml:space="preserve"> именно</w:t>
      </w:r>
      <w:r w:rsidR="005A7B15">
        <w:rPr>
          <w:rFonts w:ascii="Times New Roman" w:eastAsia="Times New Roman" w:hAnsi="Times New Roman" w:cs="Times New Roman"/>
          <w:sz w:val="24"/>
          <w:szCs w:val="24"/>
          <w:highlight w:val="yellow"/>
        </w:rPr>
        <w:t xml:space="preserve"> действия</w:t>
      </w:r>
      <w:r w:rsidR="0097408F" w:rsidRPr="005A7B15">
        <w:rPr>
          <w:rFonts w:ascii="Times New Roman" w:eastAsia="Times New Roman" w:hAnsi="Times New Roman" w:cs="Times New Roman"/>
          <w:sz w:val="24"/>
          <w:szCs w:val="24"/>
          <w:highlight w:val="yellow"/>
        </w:rPr>
        <w:t>)</w:t>
      </w:r>
      <w:r w:rsidR="009740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по проверке семей по факту отсутствия профилактических прививок </w:t>
      </w:r>
      <w:r w:rsidR="0097408F">
        <w:rPr>
          <w:rFonts w:ascii="Times New Roman" w:eastAsia="Times New Roman" w:hAnsi="Times New Roman" w:cs="Times New Roman"/>
          <w:b/>
          <w:sz w:val="24"/>
          <w:szCs w:val="24"/>
        </w:rPr>
        <w:t>противоречит Конституции РФ и федеральному законодательству</w:t>
      </w:r>
      <w:r>
        <w:rPr>
          <w:rFonts w:ascii="Times New Roman" w:eastAsia="Times New Roman" w:hAnsi="Times New Roman" w:cs="Times New Roman"/>
          <w:b/>
          <w:sz w:val="24"/>
          <w:szCs w:val="24"/>
        </w:rPr>
        <w:t xml:space="preserve">. </w:t>
      </w:r>
    </w:p>
    <w:p w:rsidR="001057E5" w:rsidRDefault="001057E5" w:rsidP="00981861">
      <w:pPr>
        <w:spacing w:after="120" w:line="240" w:lineRule="auto"/>
        <w:ind w:firstLine="720"/>
        <w:jc w:val="both"/>
        <w:rPr>
          <w:rFonts w:ascii="Times New Roman" w:eastAsia="Times New Roman" w:hAnsi="Times New Roman" w:cs="Times New Roman"/>
          <w:sz w:val="24"/>
          <w:szCs w:val="24"/>
        </w:rPr>
      </w:pPr>
    </w:p>
    <w:p w:rsidR="001057E5" w:rsidRPr="001057E5"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057E5">
        <w:rPr>
          <w:rFonts w:ascii="Times New Roman" w:eastAsia="Times New Roman" w:hAnsi="Times New Roman" w:cs="Times New Roman"/>
          <w:sz w:val="24"/>
          <w:szCs w:val="24"/>
          <w:lang w:val="en-US"/>
        </w:rPr>
        <w:t>I</w:t>
      </w:r>
      <w:r w:rsidR="001057E5" w:rsidRPr="001057E5">
        <w:rPr>
          <w:rFonts w:ascii="Times New Roman" w:eastAsia="Times New Roman" w:hAnsi="Times New Roman" w:cs="Times New Roman"/>
          <w:sz w:val="24"/>
          <w:szCs w:val="24"/>
        </w:rPr>
        <w:t>.</w:t>
      </w:r>
      <w:r w:rsidR="001057E5">
        <w:rPr>
          <w:rFonts w:ascii="Times New Roman" w:eastAsia="Times New Roman" w:hAnsi="Times New Roman" w:cs="Times New Roman"/>
          <w:sz w:val="24"/>
          <w:szCs w:val="24"/>
        </w:rPr>
        <w:t xml:space="preserve"> </w:t>
      </w:r>
      <w:r w:rsidR="001057E5" w:rsidRPr="001057E5">
        <w:rPr>
          <w:rFonts w:ascii="Times New Roman" w:eastAsia="Times New Roman" w:hAnsi="Times New Roman" w:cs="Times New Roman"/>
          <w:sz w:val="24"/>
          <w:szCs w:val="24"/>
        </w:rPr>
        <w:t>В соответствии с п. 1 ст. 64 Семейного кодекса РФ,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1057E5" w:rsidRDefault="001057E5" w:rsidP="00981861">
      <w:pPr>
        <w:spacing w:after="120" w:line="240" w:lineRule="auto"/>
        <w:ind w:firstLine="720"/>
        <w:jc w:val="both"/>
        <w:rPr>
          <w:rFonts w:ascii="Times New Roman" w:eastAsia="Times New Roman" w:hAnsi="Times New Roman" w:cs="Times New Roman"/>
          <w:sz w:val="24"/>
          <w:szCs w:val="24"/>
        </w:rPr>
      </w:pPr>
      <w:r w:rsidRPr="001057E5">
        <w:rPr>
          <w:rFonts w:ascii="Times New Roman" w:eastAsia="Times New Roman" w:hAnsi="Times New Roman" w:cs="Times New Roman"/>
          <w:sz w:val="24"/>
          <w:szCs w:val="24"/>
        </w:rPr>
        <w:t>Статья 63 Семейного кодекса РФ провозглашает, что родители обязаны заботиться о здоровье, физическом, психическом, духовном и нравственном развитии своих детей.</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w:t>
      </w:r>
      <w:r w:rsidR="00AC556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закон</w:t>
      </w:r>
      <w:r w:rsidR="00AC5565">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«Об основах охраны здоровья граждан в Российской Федерации»</w:t>
      </w:r>
      <w:r w:rsidR="00AC5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 иммунопрофилактике инфекционных болезней» </w:t>
      </w:r>
      <w:r w:rsidR="00AC5565">
        <w:rPr>
          <w:rFonts w:ascii="Times New Roman" w:eastAsia="Times New Roman" w:hAnsi="Times New Roman" w:cs="Times New Roman"/>
          <w:sz w:val="24"/>
          <w:szCs w:val="24"/>
        </w:rPr>
        <w:t>и</w:t>
      </w:r>
      <w:r w:rsidR="00AC5565" w:rsidRPr="00AC5565">
        <w:rPr>
          <w:rFonts w:ascii="Times New Roman" w:eastAsia="Times New Roman" w:hAnsi="Times New Roman" w:cs="Times New Roman"/>
          <w:sz w:val="24"/>
          <w:szCs w:val="24"/>
        </w:rPr>
        <w:t xml:space="preserve"> «О предупреждении распространения туберкулеза в Российской Федерации»</w:t>
      </w:r>
      <w:r w:rsidR="00AC55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прямо установлено </w:t>
      </w:r>
      <w:r>
        <w:rPr>
          <w:rFonts w:ascii="Times New Roman" w:eastAsia="Times New Roman" w:hAnsi="Times New Roman" w:cs="Times New Roman"/>
          <w:b/>
          <w:sz w:val="24"/>
          <w:szCs w:val="24"/>
        </w:rPr>
        <w:t xml:space="preserve">право родителей </w:t>
      </w:r>
      <w:r w:rsidR="0028038D">
        <w:rPr>
          <w:rFonts w:ascii="Times New Roman" w:eastAsia="Times New Roman" w:hAnsi="Times New Roman" w:cs="Times New Roman"/>
          <w:b/>
          <w:sz w:val="24"/>
          <w:szCs w:val="24"/>
        </w:rPr>
        <w:t xml:space="preserve">на отказ от </w:t>
      </w:r>
      <w:r w:rsidR="00AC5565">
        <w:rPr>
          <w:rFonts w:ascii="Times New Roman" w:eastAsia="Times New Roman" w:hAnsi="Times New Roman" w:cs="Times New Roman"/>
          <w:b/>
          <w:sz w:val="24"/>
          <w:szCs w:val="24"/>
        </w:rPr>
        <w:t xml:space="preserve">медицинских вмешательств в отношении своих детей, в том числе </w:t>
      </w:r>
      <w:r w:rsidR="001057E5">
        <w:rPr>
          <w:rFonts w:ascii="Times New Roman" w:eastAsia="Times New Roman" w:hAnsi="Times New Roman" w:cs="Times New Roman"/>
          <w:b/>
          <w:sz w:val="24"/>
          <w:szCs w:val="24"/>
        </w:rPr>
        <w:t xml:space="preserve">на отказ от </w:t>
      </w:r>
      <w:r w:rsidR="00AC5565">
        <w:rPr>
          <w:rFonts w:ascii="Times New Roman" w:eastAsia="Times New Roman" w:hAnsi="Times New Roman" w:cs="Times New Roman"/>
          <w:b/>
          <w:sz w:val="24"/>
          <w:szCs w:val="24"/>
        </w:rPr>
        <w:t>вакцинации</w:t>
      </w:r>
      <w:r>
        <w:rPr>
          <w:rFonts w:ascii="Times New Roman" w:eastAsia="Times New Roman" w:hAnsi="Times New Roman" w:cs="Times New Roman"/>
          <w:b/>
          <w:sz w:val="24"/>
          <w:szCs w:val="24"/>
        </w:rPr>
        <w:t>.</w:t>
      </w:r>
    </w:p>
    <w:p w:rsidR="00B07F7F" w:rsidRDefault="00F43B4F"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Указанные права родителей прямо предусмотрены </w:t>
      </w:r>
      <w:r w:rsidR="0097408F">
        <w:rPr>
          <w:rFonts w:ascii="Times New Roman" w:eastAsia="Times New Roman" w:hAnsi="Times New Roman" w:cs="Times New Roman"/>
          <w:b/>
          <w:sz w:val="24"/>
          <w:szCs w:val="24"/>
        </w:rPr>
        <w:t>федеральным законодательством</w:t>
      </w:r>
      <w:r>
        <w:rPr>
          <w:rFonts w:ascii="Times New Roman" w:eastAsia="Times New Roman" w:hAnsi="Times New Roman" w:cs="Times New Roman"/>
          <w:b/>
          <w:sz w:val="24"/>
          <w:szCs w:val="24"/>
        </w:rPr>
        <w:t>, а</w:t>
      </w:r>
      <w:r w:rsidR="0097408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7408F">
        <w:rPr>
          <w:rFonts w:ascii="Times New Roman" w:eastAsia="Times New Roman" w:hAnsi="Times New Roman" w:cs="Times New Roman"/>
          <w:b/>
          <w:sz w:val="24"/>
          <w:szCs w:val="24"/>
        </w:rPr>
        <w:t>следовательно,</w:t>
      </w:r>
      <w:r>
        <w:rPr>
          <w:rFonts w:ascii="Times New Roman" w:eastAsia="Times New Roman" w:hAnsi="Times New Roman" w:cs="Times New Roman"/>
          <w:b/>
          <w:sz w:val="24"/>
          <w:szCs w:val="24"/>
        </w:rPr>
        <w:t xml:space="preserve"> их </w:t>
      </w:r>
      <w:r w:rsidR="0097408F">
        <w:rPr>
          <w:rFonts w:ascii="Times New Roman" w:eastAsia="Times New Roman" w:hAnsi="Times New Roman" w:cs="Times New Roman"/>
          <w:b/>
          <w:sz w:val="24"/>
          <w:szCs w:val="24"/>
        </w:rPr>
        <w:t>реализация</w:t>
      </w:r>
      <w:r>
        <w:rPr>
          <w:rFonts w:ascii="Times New Roman" w:eastAsia="Times New Roman" w:hAnsi="Times New Roman" w:cs="Times New Roman"/>
          <w:b/>
          <w:sz w:val="24"/>
          <w:szCs w:val="24"/>
        </w:rPr>
        <w:t xml:space="preserve"> не может рассматриваться как нарушение прав ребенка.</w:t>
      </w:r>
    </w:p>
    <w:p w:rsidR="00AC5565" w:rsidRPr="00AC5565" w:rsidRDefault="00AC5565" w:rsidP="00981861">
      <w:pPr>
        <w:spacing w:after="120" w:line="240" w:lineRule="auto"/>
        <w:ind w:firstLine="720"/>
        <w:jc w:val="both"/>
        <w:rPr>
          <w:rFonts w:ascii="Times New Roman" w:eastAsia="Times New Roman" w:hAnsi="Times New Roman" w:cs="Times New Roman"/>
          <w:bCs/>
          <w:sz w:val="24"/>
          <w:szCs w:val="24"/>
        </w:rPr>
      </w:pPr>
      <w:r w:rsidRPr="00AC5565">
        <w:rPr>
          <w:rFonts w:ascii="Times New Roman" w:eastAsia="Times New Roman" w:hAnsi="Times New Roman" w:cs="Times New Roman"/>
          <w:bCs/>
          <w:sz w:val="24"/>
          <w:szCs w:val="24"/>
        </w:rPr>
        <w:t>В ст. 20 ФЗ «Об основах охраны здоровья граждан в РФ» установлено, что «один из родителей или иной законный представитель лица….. имеют право отказаться от медицинского вмешательства или потребовать его прекращения». При этом определено,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C5565" w:rsidRPr="00AC5565" w:rsidRDefault="00AC5565" w:rsidP="00981861">
      <w:pPr>
        <w:spacing w:after="120" w:line="240" w:lineRule="auto"/>
        <w:ind w:firstLine="720"/>
        <w:jc w:val="both"/>
        <w:rPr>
          <w:rFonts w:ascii="Times New Roman" w:eastAsia="Times New Roman" w:hAnsi="Times New Roman" w:cs="Times New Roman"/>
          <w:bCs/>
          <w:sz w:val="24"/>
          <w:szCs w:val="24"/>
        </w:rPr>
      </w:pPr>
      <w:r w:rsidRPr="00AC5565">
        <w:rPr>
          <w:rFonts w:ascii="Times New Roman" w:eastAsia="Times New Roman" w:hAnsi="Times New Roman" w:cs="Times New Roman"/>
          <w:bCs/>
          <w:sz w:val="24"/>
          <w:szCs w:val="24"/>
        </w:rPr>
        <w:t>Статья 2 ФЗ «Об основах охраны здоровья граждан в РФ» определяет понятие медицинского вмешательства.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rsidR="00AC5565" w:rsidRPr="00AC5565" w:rsidRDefault="00AC5565" w:rsidP="00981861">
      <w:pPr>
        <w:spacing w:after="120" w:line="240" w:lineRule="auto"/>
        <w:ind w:firstLine="720"/>
        <w:jc w:val="both"/>
        <w:rPr>
          <w:rFonts w:ascii="Times New Roman" w:eastAsia="Times New Roman" w:hAnsi="Times New Roman" w:cs="Times New Roman"/>
          <w:bCs/>
          <w:sz w:val="24"/>
          <w:szCs w:val="24"/>
        </w:rPr>
      </w:pPr>
      <w:r w:rsidRPr="00AC5565">
        <w:rPr>
          <w:rFonts w:ascii="Times New Roman" w:eastAsia="Times New Roman" w:hAnsi="Times New Roman" w:cs="Times New Roman"/>
          <w:bCs/>
          <w:sz w:val="24"/>
          <w:szCs w:val="24"/>
        </w:rPr>
        <w:t xml:space="preserve">Согласно Перечню определенных видов медицинских вмешательств, на которые граждане дают информированное добровольное согласие (приложение к Приказу Министерства здравоохранения и социального развития РФ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к таким видам медицинских вмешательств относятся:  опрос, в том числе выявление жалоб, сбор анамнеза; осмотр; антропометрические исследования; термометрия; тонометрия;  </w:t>
      </w:r>
      <w:r w:rsidRPr="00AC5565">
        <w:rPr>
          <w:rFonts w:ascii="Times New Roman" w:eastAsia="Times New Roman" w:hAnsi="Times New Roman" w:cs="Times New Roman"/>
          <w:bCs/>
          <w:sz w:val="24"/>
          <w:szCs w:val="24"/>
        </w:rPr>
        <w:lastRenderedPageBreak/>
        <w:t xml:space="preserve">лабораторные методы обследования, в том числе клинические, биохимические, бактериологические, вирусологические, иммунологические; введение лекарственных препаратов по назначению врача, в том числе внутримышечно, внутривенно, подкожно, </w:t>
      </w:r>
      <w:proofErr w:type="spellStart"/>
      <w:r w:rsidRPr="00AC5565">
        <w:rPr>
          <w:rFonts w:ascii="Times New Roman" w:eastAsia="Times New Roman" w:hAnsi="Times New Roman" w:cs="Times New Roman"/>
          <w:bCs/>
          <w:sz w:val="24"/>
          <w:szCs w:val="24"/>
        </w:rPr>
        <w:t>внутрикожно</w:t>
      </w:r>
      <w:proofErr w:type="spellEnd"/>
      <w:r w:rsidRPr="00AC5565">
        <w:rPr>
          <w:rFonts w:ascii="Times New Roman" w:eastAsia="Times New Roman" w:hAnsi="Times New Roman" w:cs="Times New Roman"/>
          <w:bCs/>
          <w:sz w:val="24"/>
          <w:szCs w:val="24"/>
        </w:rPr>
        <w:t xml:space="preserve"> и пр.</w:t>
      </w:r>
    </w:p>
    <w:p w:rsidR="00AC5565" w:rsidRPr="00AC5565" w:rsidRDefault="00AC5565" w:rsidP="00981861">
      <w:pPr>
        <w:spacing w:after="120" w:line="240" w:lineRule="auto"/>
        <w:ind w:firstLine="720"/>
        <w:jc w:val="both"/>
        <w:rPr>
          <w:rFonts w:ascii="Times New Roman" w:eastAsia="Times New Roman" w:hAnsi="Times New Roman" w:cs="Times New Roman"/>
          <w:bCs/>
          <w:sz w:val="24"/>
          <w:szCs w:val="24"/>
        </w:rPr>
      </w:pPr>
      <w:r w:rsidRPr="00AC5565">
        <w:rPr>
          <w:rFonts w:ascii="Times New Roman" w:eastAsia="Times New Roman" w:hAnsi="Times New Roman" w:cs="Times New Roman"/>
          <w:bCs/>
          <w:sz w:val="24"/>
          <w:szCs w:val="24"/>
        </w:rPr>
        <w:t xml:space="preserve">В ст. 5 ФЗ «Об иммунопрофилактике инфекционных болезней» предусмотрено, что «граждане при осуществлении иммунопрофилактики имеют право….. на отказ от профилактических прививок». </w:t>
      </w:r>
    </w:p>
    <w:p w:rsidR="00AC5565" w:rsidRPr="00AC5565" w:rsidRDefault="00AC5565" w:rsidP="00981861">
      <w:pPr>
        <w:spacing w:after="120" w:line="240" w:lineRule="auto"/>
        <w:ind w:firstLine="720"/>
        <w:jc w:val="both"/>
        <w:rPr>
          <w:rFonts w:ascii="Times New Roman" w:eastAsia="Times New Roman" w:hAnsi="Times New Roman" w:cs="Times New Roman"/>
          <w:bCs/>
          <w:sz w:val="24"/>
          <w:szCs w:val="24"/>
        </w:rPr>
      </w:pPr>
      <w:r w:rsidRPr="00AC5565">
        <w:rPr>
          <w:rFonts w:ascii="Times New Roman" w:eastAsia="Times New Roman" w:hAnsi="Times New Roman" w:cs="Times New Roman"/>
          <w:bCs/>
          <w:sz w:val="24"/>
          <w:szCs w:val="24"/>
        </w:rPr>
        <w:t>Согласно ст. 11 ФЗ «Об иммунопрофилактике инфекционных болезней» «профилактические прививки проводятся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порядке, установленном законодательством Российской Федерации».</w:t>
      </w:r>
    </w:p>
    <w:p w:rsidR="00AC5565" w:rsidRPr="00AC5565" w:rsidRDefault="00AC5565" w:rsidP="00981861">
      <w:pPr>
        <w:spacing w:after="120" w:line="240" w:lineRule="auto"/>
        <w:ind w:firstLine="720"/>
        <w:jc w:val="both"/>
        <w:rPr>
          <w:rFonts w:ascii="Times New Roman" w:eastAsia="Times New Roman" w:hAnsi="Times New Roman" w:cs="Times New Roman"/>
          <w:bCs/>
          <w:sz w:val="24"/>
          <w:szCs w:val="24"/>
        </w:rPr>
      </w:pPr>
      <w:r w:rsidRPr="00AC5565">
        <w:rPr>
          <w:rFonts w:ascii="Times New Roman" w:eastAsia="Times New Roman" w:hAnsi="Times New Roman" w:cs="Times New Roman"/>
          <w:bCs/>
          <w:sz w:val="24"/>
          <w:szCs w:val="24"/>
        </w:rPr>
        <w:t xml:space="preserve">В соответствии со ст. 7 </w:t>
      </w:r>
      <w:bookmarkStart w:id="0" w:name="_Hlk68862749"/>
      <w:r w:rsidRPr="00AC5565">
        <w:rPr>
          <w:rFonts w:ascii="Times New Roman" w:eastAsia="Times New Roman" w:hAnsi="Times New Roman" w:cs="Times New Roman"/>
          <w:bCs/>
          <w:sz w:val="24"/>
          <w:szCs w:val="24"/>
        </w:rPr>
        <w:t>ФЗ «О предупреждении распространения туберкулеза в Российской Федерации»</w:t>
      </w:r>
      <w:bookmarkEnd w:id="0"/>
      <w:r w:rsidRPr="00AC5565">
        <w:rPr>
          <w:rFonts w:ascii="Times New Roman" w:eastAsia="Times New Roman" w:hAnsi="Times New Roman" w:cs="Times New Roman"/>
          <w:bCs/>
          <w:sz w:val="24"/>
          <w:szCs w:val="24"/>
        </w:rPr>
        <w:t>, «противотуберкулезная помощь несовершеннолетнему в возрасте до пятнадцати лет … оказывается при наличии информированного добровольного согласия на медицинское вмешательство одного из его родителей».</w:t>
      </w:r>
    </w:p>
    <w:p w:rsidR="00F27D5E" w:rsidRDefault="00F27D5E"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 приведенных законодательных норм следует, что граждане в добровольном порядке обладают правом отказа от проведения профилактических прививок в отношении своих детей. Принудительные меры к применению профилактических прививок законом не предусмотрены. </w:t>
      </w:r>
    </w:p>
    <w:p w:rsidR="00AC5565" w:rsidRPr="00AC5565" w:rsidRDefault="00AC5565" w:rsidP="00981861">
      <w:pPr>
        <w:spacing w:after="120" w:line="240" w:lineRule="auto"/>
        <w:ind w:firstLine="720"/>
        <w:jc w:val="both"/>
        <w:rPr>
          <w:rFonts w:ascii="Times New Roman" w:eastAsia="Times New Roman" w:hAnsi="Times New Roman" w:cs="Times New Roman"/>
          <w:b/>
          <w:sz w:val="24"/>
          <w:szCs w:val="24"/>
        </w:rPr>
      </w:pPr>
      <w:r w:rsidRPr="00AC5565">
        <w:rPr>
          <w:rFonts w:ascii="Times New Roman" w:eastAsia="Times New Roman" w:hAnsi="Times New Roman" w:cs="Times New Roman"/>
          <w:b/>
          <w:sz w:val="24"/>
          <w:szCs w:val="24"/>
        </w:rPr>
        <w:t xml:space="preserve">Действующим законодательством РФ не предусмотрено никаких ограничений прав детей вследствие отказа от вакцинации, флюорографии,  туберкулиновых проб, и иных процедур. Отказ от них не влечет никаких иных юридических последствий, кроме указанных в действующих актах федерального законодательства. </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Используя свое право принимать решения в области охраны здоровья ребенка, родители реализуют свое конституционные право (ст. 38 ч. 2 Конституции РФ). </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 1-6 ч. 9 ст. 20 </w:t>
      </w:r>
      <w:bookmarkStart w:id="1" w:name="_Hlk68864342"/>
      <w:r w:rsidR="001057E5">
        <w:rPr>
          <w:rFonts w:ascii="Times New Roman" w:eastAsia="Times New Roman" w:hAnsi="Times New Roman" w:cs="Times New Roman"/>
          <w:sz w:val="24"/>
          <w:szCs w:val="24"/>
        </w:rPr>
        <w:t xml:space="preserve">ФЗ </w:t>
      </w:r>
      <w:r w:rsidR="001057E5" w:rsidRPr="001057E5">
        <w:rPr>
          <w:rFonts w:ascii="Times New Roman" w:eastAsia="Times New Roman" w:hAnsi="Times New Roman" w:cs="Times New Roman"/>
          <w:sz w:val="24"/>
          <w:szCs w:val="24"/>
        </w:rPr>
        <w:t xml:space="preserve">«Об основах охраны здоровья граждан в РФ» </w:t>
      </w:r>
      <w:bookmarkEnd w:id="1"/>
      <w:r w:rsidR="0028038D">
        <w:rPr>
          <w:rFonts w:ascii="Times New Roman" w:eastAsia="Times New Roman" w:hAnsi="Times New Roman" w:cs="Times New Roman"/>
          <w:sz w:val="24"/>
          <w:szCs w:val="24"/>
        </w:rPr>
        <w:t>содержится исчерпывающий перечень</w:t>
      </w:r>
      <w:r>
        <w:rPr>
          <w:rFonts w:ascii="Times New Roman" w:eastAsia="Times New Roman" w:hAnsi="Times New Roman" w:cs="Times New Roman"/>
          <w:sz w:val="24"/>
          <w:szCs w:val="24"/>
        </w:rPr>
        <w:t xml:space="preserve"> случа</w:t>
      </w:r>
      <w:r w:rsidR="0028038D">
        <w:rPr>
          <w:rFonts w:ascii="Times New Roman" w:eastAsia="Times New Roman" w:hAnsi="Times New Roman" w:cs="Times New Roman"/>
          <w:sz w:val="24"/>
          <w:szCs w:val="24"/>
        </w:rPr>
        <w:t>ев, когда</w:t>
      </w:r>
      <w:r>
        <w:rPr>
          <w:rFonts w:ascii="Times New Roman" w:eastAsia="Times New Roman" w:hAnsi="Times New Roman" w:cs="Times New Roman"/>
          <w:sz w:val="24"/>
          <w:szCs w:val="24"/>
        </w:rPr>
        <w:t xml:space="preserve"> медицинско</w:t>
      </w:r>
      <w:r w:rsidR="0028038D">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вмешательств</w:t>
      </w:r>
      <w:r w:rsidR="0028038D">
        <w:rPr>
          <w:rFonts w:ascii="Times New Roman" w:eastAsia="Times New Roman" w:hAnsi="Times New Roman" w:cs="Times New Roman"/>
          <w:sz w:val="24"/>
          <w:szCs w:val="24"/>
        </w:rPr>
        <w:t>о возможно</w:t>
      </w:r>
      <w:r w:rsidR="00977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без согласия гражданина, одного из родителей или иного законного представителя. Также могут без согласия одного из родителей или иного законного представителя совершаться по решению суда медицинские вмешательства, необходимые для спасения жизни ребенка (ч. 5 ст. 20 </w:t>
      </w:r>
      <w:r w:rsidR="001057E5" w:rsidRPr="001057E5">
        <w:rPr>
          <w:rFonts w:ascii="Times New Roman" w:eastAsia="Times New Roman" w:hAnsi="Times New Roman" w:cs="Times New Roman"/>
          <w:sz w:val="24"/>
          <w:szCs w:val="24"/>
        </w:rPr>
        <w:t>ФЗ «Об основах охраны здоровья граждан в РФ»</w:t>
      </w:r>
      <w:r>
        <w:rPr>
          <w:rFonts w:ascii="Times New Roman" w:eastAsia="Times New Roman" w:hAnsi="Times New Roman" w:cs="Times New Roman"/>
          <w:sz w:val="24"/>
          <w:szCs w:val="24"/>
        </w:rPr>
        <w:t>).</w:t>
      </w:r>
    </w:p>
    <w:p w:rsidR="00B07F7F" w:rsidRDefault="00F43B4F" w:rsidP="00981861">
      <w:pPr>
        <w:spacing w:after="12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Из того, что профилактические медицинские вмешательства (такие, как </w:t>
      </w:r>
      <w:r w:rsidRPr="00EC21D0">
        <w:rPr>
          <w:rFonts w:ascii="Times New Roman" w:eastAsia="Times New Roman" w:hAnsi="Times New Roman" w:cs="Times New Roman"/>
          <w:sz w:val="24"/>
          <w:szCs w:val="24"/>
        </w:rPr>
        <w:t>проведение профилактических прививок,</w:t>
      </w:r>
      <w:r w:rsidRPr="00EC21D0">
        <w:rPr>
          <w:rFonts w:ascii="Times New Roman" w:eastAsia="Times New Roman" w:hAnsi="Times New Roman" w:cs="Times New Roman"/>
          <w:sz w:val="24"/>
          <w:szCs w:val="24"/>
          <w:highlight w:val="yellow"/>
        </w:rPr>
        <w:t xml:space="preserve"> профилактические мероприятия по выявлению туберкулеза, профилактические медицинские осмотры)</w:t>
      </w:r>
      <w:r>
        <w:rPr>
          <w:rFonts w:ascii="Times New Roman" w:eastAsia="Times New Roman" w:hAnsi="Times New Roman" w:cs="Times New Roman"/>
          <w:sz w:val="24"/>
          <w:szCs w:val="24"/>
        </w:rPr>
        <w:t xml:space="preserve"> направлены на предупреждение возникновения и (или) распространения заболеваний (п. 6 ст. 2 </w:t>
      </w:r>
      <w:r w:rsidR="001057E5">
        <w:rPr>
          <w:rFonts w:ascii="Times New Roman" w:eastAsia="Times New Roman" w:hAnsi="Times New Roman" w:cs="Times New Roman"/>
          <w:sz w:val="24"/>
          <w:szCs w:val="24"/>
        </w:rPr>
        <w:t xml:space="preserve">ФЗ </w:t>
      </w:r>
      <w:r w:rsidR="001057E5" w:rsidRPr="001057E5">
        <w:rPr>
          <w:rFonts w:ascii="Times New Roman" w:eastAsia="Times New Roman" w:hAnsi="Times New Roman" w:cs="Times New Roman"/>
          <w:sz w:val="24"/>
          <w:szCs w:val="24"/>
        </w:rPr>
        <w:t>«Об основах охраны здоровья граждан в РФ»</w:t>
      </w:r>
      <w:r>
        <w:rPr>
          <w:rFonts w:ascii="Times New Roman" w:eastAsia="Times New Roman" w:hAnsi="Times New Roman" w:cs="Times New Roman"/>
          <w:sz w:val="24"/>
          <w:szCs w:val="24"/>
        </w:rPr>
        <w:t xml:space="preserve">), а не на их лечение, следует, что они, по определению, </w:t>
      </w:r>
      <w:r w:rsidRPr="00AC5565">
        <w:rPr>
          <w:rFonts w:ascii="Times New Roman" w:eastAsia="Times New Roman" w:hAnsi="Times New Roman" w:cs="Times New Roman"/>
          <w:b/>
          <w:bCs/>
          <w:sz w:val="24"/>
          <w:szCs w:val="24"/>
        </w:rPr>
        <w:t>не могут быть необходимы для спасения жизни пациента</w:t>
      </w:r>
      <w:r>
        <w:rPr>
          <w:rFonts w:ascii="Times New Roman" w:eastAsia="Times New Roman" w:hAnsi="Times New Roman" w:cs="Times New Roman"/>
          <w:sz w:val="24"/>
          <w:szCs w:val="24"/>
        </w:rPr>
        <w:t>.</w:t>
      </w:r>
      <w:proofErr w:type="gramEnd"/>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исключает возможность их законного проведения детям без согласия (вопреки воле) законных представителей в порядке, предусмотренном ст. 20 ч. 5 или ст. 20 ч. 9 п. 1 </w:t>
      </w:r>
      <w:r w:rsidR="001057E5" w:rsidRPr="001057E5">
        <w:rPr>
          <w:rFonts w:ascii="Times New Roman" w:eastAsia="Times New Roman" w:hAnsi="Times New Roman" w:cs="Times New Roman"/>
          <w:sz w:val="24"/>
          <w:szCs w:val="24"/>
        </w:rPr>
        <w:t>ФЗ «Об основах охраны здоровья граждан в РФ»</w:t>
      </w:r>
      <w:r>
        <w:rPr>
          <w:rFonts w:ascii="Times New Roman" w:eastAsia="Times New Roman" w:hAnsi="Times New Roman" w:cs="Times New Roman"/>
          <w:sz w:val="24"/>
          <w:szCs w:val="24"/>
        </w:rPr>
        <w:t xml:space="preserve">. </w:t>
      </w:r>
    </w:p>
    <w:p w:rsidR="00B07F7F" w:rsidRDefault="00B07F7F" w:rsidP="00981861">
      <w:pPr>
        <w:spacing w:after="120" w:line="240" w:lineRule="auto"/>
        <w:ind w:firstLine="720"/>
        <w:jc w:val="both"/>
        <w:rPr>
          <w:rFonts w:ascii="Times New Roman" w:eastAsia="Times New Roman" w:hAnsi="Times New Roman" w:cs="Times New Roman"/>
          <w:sz w:val="24"/>
          <w:szCs w:val="24"/>
        </w:rPr>
      </w:pPr>
    </w:p>
    <w:p w:rsidR="00B07F7F" w:rsidRDefault="001057E5"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Pr="001057E5">
        <w:rPr>
          <w:rFonts w:ascii="Times New Roman" w:eastAsia="Times New Roman" w:hAnsi="Times New Roman" w:cs="Times New Roman"/>
          <w:sz w:val="24"/>
          <w:szCs w:val="24"/>
        </w:rPr>
        <w:t>.</w:t>
      </w:r>
      <w:r w:rsidR="00F43B4F">
        <w:rPr>
          <w:rFonts w:ascii="Times New Roman" w:eastAsia="Times New Roman" w:hAnsi="Times New Roman" w:cs="Times New Roman"/>
          <w:sz w:val="24"/>
          <w:szCs w:val="24"/>
        </w:rPr>
        <w:t xml:space="preserve"> На решения родителей об отказе от любых медицинских вмешательств (в частности от профилактических прививок) распространяется </w:t>
      </w:r>
      <w:r w:rsidR="00F43B4F" w:rsidRPr="001057E5">
        <w:rPr>
          <w:rFonts w:ascii="Times New Roman" w:eastAsia="Times New Roman" w:hAnsi="Times New Roman" w:cs="Times New Roman"/>
          <w:b/>
          <w:bCs/>
          <w:sz w:val="24"/>
          <w:szCs w:val="24"/>
        </w:rPr>
        <w:t>конституционная презумпция добросовестности родителей при осуществлении ими родительских прав</w:t>
      </w:r>
      <w:r w:rsidR="00F43B4F">
        <w:rPr>
          <w:rFonts w:ascii="Times New Roman" w:eastAsia="Times New Roman" w:hAnsi="Times New Roman" w:cs="Times New Roman"/>
          <w:sz w:val="24"/>
          <w:szCs w:val="24"/>
        </w:rPr>
        <w:t>.</w:t>
      </w:r>
    </w:p>
    <w:p w:rsidR="00B07F7F"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Давая обязывающее толкование статьи 38 Конституции </w:t>
      </w:r>
      <w:r w:rsidR="001057E5">
        <w:rPr>
          <w:rFonts w:ascii="Times New Roman" w:eastAsia="Times New Roman" w:hAnsi="Times New Roman" w:cs="Times New Roman"/>
          <w:sz w:val="24"/>
          <w:szCs w:val="24"/>
        </w:rPr>
        <w:t>РФ</w:t>
      </w:r>
      <w:r>
        <w:rPr>
          <w:rFonts w:ascii="Times New Roman" w:eastAsia="Times New Roman" w:hAnsi="Times New Roman" w:cs="Times New Roman"/>
          <w:sz w:val="24"/>
          <w:szCs w:val="24"/>
        </w:rPr>
        <w:t xml:space="preserve"> Конституционный Суд </w:t>
      </w:r>
      <w:r w:rsidR="001057E5">
        <w:rPr>
          <w:rFonts w:ascii="Times New Roman" w:eastAsia="Times New Roman" w:hAnsi="Times New Roman" w:cs="Times New Roman"/>
          <w:sz w:val="24"/>
          <w:szCs w:val="24"/>
        </w:rPr>
        <w:t>РФ</w:t>
      </w:r>
      <w:r>
        <w:rPr>
          <w:rFonts w:ascii="Times New Roman" w:eastAsia="Times New Roman" w:hAnsi="Times New Roman" w:cs="Times New Roman"/>
          <w:sz w:val="24"/>
          <w:szCs w:val="24"/>
        </w:rPr>
        <w:t xml:space="preserve"> пояснил, что из общих принципов права и требований статей 2, 17 и 38 ч. 2 Конституции Российской Федерации следует презумпция добросовестности родителей, выступающих в качестве законных представителей своих детей. </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Констатируя этот факт, Конституционный Суд указывает также: «Это согласуется с ратифицированной Российской Федерацией Конвенцией о правах ребенка, в соответствии со статьей 5 которой государства-участники признают и уважают права и обязанности родителей, несущих по закону ответственность за ребенка, должным образом управлять и руководить ребенком в осуществлении им признанных данной Конвенцией прав» (абзац четвертый п. 3 мотивировочной части Определения Конституционного Суда РФ от 06.03.2003 N 119-О).</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Суд неоднократно указывал, что данная презумпция следует из ст. 38 Конституции РФ и является «общепризнанной» (абзац второй п. 3 мотивировочной части Постановления Конституционного Суда РФ от 01.02.2019 N 7-П, абзац четвертый п. 2 мотивировочной части Определения Конституционного Суда РФ от 06.06.2016 N 1417-О, абзац второй п. 3 мотивировочной части Постановления Конституционного Суда РФ от 20.07.20</w:t>
      </w:r>
      <w:r w:rsidR="00981861">
        <w:rPr>
          <w:rFonts w:ascii="Times New Roman" w:eastAsia="Times New Roman" w:hAnsi="Times New Roman" w:cs="Times New Roman"/>
          <w:sz w:val="24"/>
          <w:szCs w:val="24"/>
        </w:rPr>
        <w:t xml:space="preserve">10 N 17-П, абзац второй п. 3.3 мотивировочной части </w:t>
      </w:r>
      <w:r>
        <w:rPr>
          <w:rFonts w:ascii="Times New Roman" w:eastAsia="Times New Roman" w:hAnsi="Times New Roman" w:cs="Times New Roman"/>
          <w:sz w:val="24"/>
          <w:szCs w:val="24"/>
        </w:rPr>
        <w:t>Постановления Конституционного Суда РФ от 08.06.2010 N 13-П и т.п.).</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Определении от 7 октября 1997 г. №88-О, Конституционный Суд выразил следующую правовую позицию: «При этом следует иметь в виду, что правовые позиции, содержащие толкование конституционных норм либо выявляющие конституционный смысл закона, на которых основаны выводы Конституционного Суда Российской Федерации в резолютивной части обязательны для всех государственных органов и должностных лиц (статья 6 Федерального конституционного закона «О Конституционном Суде Российской Федерации»)» (абзац четвертый п. 4 мотивировочной части).</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государственной семейной политики в Российской Федерации на период до 2025 года (утв. Распоряжением Правительства РФ от 25.08.2014 № 1618-р) также провозглашает презумпцию добросовестности родителей в осуществлении родительских прав одним из принципов государственной семейной политики Российской Федерации.</w:t>
      </w:r>
    </w:p>
    <w:p w:rsidR="00B07F7F" w:rsidRDefault="00F43B4F"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Из приведенных выше положений следует вывод, что </w:t>
      </w:r>
      <w:r>
        <w:rPr>
          <w:rFonts w:ascii="Times New Roman" w:eastAsia="Times New Roman" w:hAnsi="Times New Roman" w:cs="Times New Roman"/>
          <w:b/>
          <w:sz w:val="24"/>
          <w:szCs w:val="24"/>
        </w:rPr>
        <w:t>представительные, исполнительные и судебные органы государственной власти, органы местного самоуправления, предприятия, учреждения, организации, должностные лица, граждане и их объединения обязаны, в соответствии с Конституцией РФ, исходить из добросовестности не противоречащих закону действий родителей, принимающих решения в качестве законных представителей своих детей, если иное не доказано надлежащим образом в судебном порядке.</w:t>
      </w:r>
    </w:p>
    <w:p w:rsidR="00B07F7F" w:rsidRDefault="00B07F7F" w:rsidP="00981861">
      <w:pPr>
        <w:spacing w:after="120" w:line="240" w:lineRule="auto"/>
        <w:ind w:firstLine="720"/>
        <w:jc w:val="both"/>
        <w:rPr>
          <w:rFonts w:ascii="Times New Roman" w:eastAsia="Times New Roman" w:hAnsi="Times New Roman" w:cs="Times New Roman"/>
          <w:sz w:val="24"/>
          <w:szCs w:val="24"/>
        </w:rPr>
      </w:pPr>
    </w:p>
    <w:p w:rsidR="00B07F7F" w:rsidRDefault="001057E5"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Pr="001057E5">
        <w:rPr>
          <w:rFonts w:ascii="Times New Roman" w:eastAsia="Times New Roman" w:hAnsi="Times New Roman" w:cs="Times New Roman"/>
          <w:sz w:val="24"/>
          <w:szCs w:val="24"/>
        </w:rPr>
        <w:t xml:space="preserve">. </w:t>
      </w:r>
      <w:r w:rsidR="00F43B4F">
        <w:rPr>
          <w:rFonts w:ascii="Times New Roman" w:eastAsia="Times New Roman" w:hAnsi="Times New Roman" w:cs="Times New Roman"/>
          <w:sz w:val="24"/>
          <w:szCs w:val="24"/>
        </w:rPr>
        <w:t>Статья</w:t>
      </w:r>
      <w:r w:rsidR="004A3C19">
        <w:rPr>
          <w:rFonts w:ascii="Times New Roman" w:eastAsia="Times New Roman" w:hAnsi="Times New Roman" w:cs="Times New Roman"/>
          <w:sz w:val="24"/>
          <w:szCs w:val="24"/>
        </w:rPr>
        <w:t xml:space="preserve"> </w:t>
      </w:r>
      <w:r w:rsidR="00F43B4F">
        <w:rPr>
          <w:rFonts w:ascii="Times New Roman" w:eastAsia="Times New Roman" w:hAnsi="Times New Roman" w:cs="Times New Roman"/>
          <w:sz w:val="24"/>
          <w:szCs w:val="24"/>
        </w:rPr>
        <w:t>23</w:t>
      </w:r>
      <w:r w:rsidR="00A15058">
        <w:rPr>
          <w:rFonts w:ascii="Times New Roman" w:eastAsia="Times New Roman" w:hAnsi="Times New Roman" w:cs="Times New Roman"/>
          <w:sz w:val="24"/>
          <w:szCs w:val="24"/>
        </w:rPr>
        <w:t xml:space="preserve"> </w:t>
      </w:r>
      <w:r w:rsidR="00F43B4F">
        <w:rPr>
          <w:rFonts w:ascii="Times New Roman" w:eastAsia="Times New Roman" w:hAnsi="Times New Roman" w:cs="Times New Roman"/>
          <w:sz w:val="24"/>
          <w:szCs w:val="24"/>
        </w:rPr>
        <w:t>Конституции РФ устанавливает: «Каждый имеет право на неприкосновенность частной жизни, личную и семейную тайну, защиту своей чести и доброго имени». Ст. 24 ч. 1 устанавливает: «Сбор, хранение, использование и распространение информации о частной жизни лица без его согласия не допускаются». Статья 38 ч. 2 устанавливает: «Забота о детях, их воспитание – равное право и обязанность родителей».</w:t>
      </w:r>
    </w:p>
    <w:p w:rsidR="00B07F7F" w:rsidRPr="00F01C6B" w:rsidRDefault="00F43B4F" w:rsidP="00981861">
      <w:pPr>
        <w:spacing w:after="120" w:line="240" w:lineRule="auto"/>
        <w:ind w:firstLine="720"/>
        <w:jc w:val="both"/>
        <w:rPr>
          <w:rFonts w:ascii="Times New Roman" w:eastAsia="Times New Roman" w:hAnsi="Times New Roman" w:cs="Times New Roman"/>
          <w:b/>
          <w:sz w:val="24"/>
          <w:szCs w:val="24"/>
        </w:rPr>
      </w:pPr>
      <w:r w:rsidRPr="00F01C6B">
        <w:rPr>
          <w:rFonts w:ascii="Times New Roman" w:eastAsia="Times New Roman" w:hAnsi="Times New Roman" w:cs="Times New Roman"/>
          <w:b/>
          <w:sz w:val="24"/>
          <w:szCs w:val="24"/>
        </w:rPr>
        <w:t>Конституционное право на неприкосновенность частной жизни, личную и семейную тайну, а также конституционный запрет на сбор, хранение, использование и распространение информации о частной жизни граждан без их согласия конкретизируются рядом действующих федеральных законов.</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 ст. 3 п. 7 Федерального закона «Об информации, </w:t>
      </w:r>
      <w:proofErr w:type="gramStart"/>
      <w:r>
        <w:rPr>
          <w:rFonts w:ascii="Times New Roman" w:eastAsia="Times New Roman" w:hAnsi="Times New Roman" w:cs="Times New Roman"/>
          <w:sz w:val="24"/>
          <w:szCs w:val="24"/>
        </w:rPr>
        <w:t>информационных</w:t>
      </w:r>
      <w:proofErr w:type="gramEnd"/>
      <w:r>
        <w:rPr>
          <w:rFonts w:ascii="Times New Roman" w:eastAsia="Times New Roman" w:hAnsi="Times New Roman" w:cs="Times New Roman"/>
          <w:sz w:val="24"/>
          <w:szCs w:val="24"/>
        </w:rPr>
        <w:t xml:space="preserve"> технологиях и о защите информации» устанавливает в качестве одного из принципов правового регулирования отношений, возникающих в сфере информации, информационных технологий и защиты информации, следующий принцип: «Неприкосновенность частной жизни, недопустимость сбора, хранения, использования и распространения информации о частной жизни лица без его согласия», тем самым связывая между собой положения ст. ст. 23 и 24 Конституции РФ.</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связанные с обработкой персональных данных граждан (в т.ч. информации об их частной и семейной жизни, состоянии их здоровья, медицинской информации), регулируются Федеральным законом «О персональных данных».</w:t>
      </w:r>
      <w:r w:rsidR="001057E5" w:rsidRPr="00105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Особые требования указанным </w:t>
      </w:r>
      <w:r w:rsidR="004A3C19">
        <w:rPr>
          <w:rFonts w:ascii="Times New Roman" w:eastAsia="Times New Roman" w:hAnsi="Times New Roman" w:cs="Times New Roman"/>
          <w:sz w:val="24"/>
          <w:szCs w:val="24"/>
        </w:rPr>
        <w:t>з</w:t>
      </w:r>
      <w:r>
        <w:rPr>
          <w:rFonts w:ascii="Times New Roman" w:eastAsia="Times New Roman" w:hAnsi="Times New Roman" w:cs="Times New Roman"/>
          <w:sz w:val="24"/>
          <w:szCs w:val="24"/>
        </w:rPr>
        <w:t>аконом установлены в отношении специальных категорий персональных данных, к числу которых отнесена информация о состоянии здоровья граждан (ст. 10 ч. 1). Обработка этих категорий персональных данных допускается лишь с письменного согласия субъекта персональных данных (ст. 10 ч. 2 п. 1). Без такого согласия она допускается лишь в установленных законом случаях (ст. 10 ч. 2 п.п. 2-10).</w:t>
      </w:r>
      <w:r w:rsidR="001057E5" w:rsidRPr="00105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имени несовершеннолетних детей и иных недееспособных субъектов персональных данных согласие на обработку персональных данных дается их законными представителями (ст. 9 ч. 6).</w:t>
      </w:r>
    </w:p>
    <w:p w:rsidR="00B07F7F" w:rsidRDefault="00F43B4F"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Обработка, в том числе сбор, хранение и передача персональных данных с нарушением этих требований является административным правонарушением, предусмотренным </w:t>
      </w:r>
      <w:r>
        <w:rPr>
          <w:rFonts w:ascii="Times New Roman" w:eastAsia="Times New Roman" w:hAnsi="Times New Roman" w:cs="Times New Roman"/>
          <w:b/>
          <w:sz w:val="24"/>
          <w:szCs w:val="24"/>
        </w:rPr>
        <w:t>ст. 13.11 Кодекса РФ об административных правонарушениях («Нарушение законодательства Российской Федерации в области персональных данных»).</w:t>
      </w:r>
    </w:p>
    <w:p w:rsidR="00B07F7F" w:rsidRPr="0089757A" w:rsidRDefault="00F43B4F"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Наряду с законодат</w:t>
      </w:r>
      <w:r w:rsidR="00981861">
        <w:rPr>
          <w:rFonts w:ascii="Times New Roman" w:eastAsia="Times New Roman" w:hAnsi="Times New Roman" w:cs="Times New Roman"/>
          <w:sz w:val="24"/>
          <w:szCs w:val="24"/>
        </w:rPr>
        <w:t xml:space="preserve">ельством о персональных данных </w:t>
      </w:r>
      <w:r>
        <w:rPr>
          <w:rFonts w:ascii="Times New Roman" w:eastAsia="Times New Roman" w:hAnsi="Times New Roman" w:cs="Times New Roman"/>
          <w:sz w:val="24"/>
          <w:szCs w:val="24"/>
        </w:rPr>
        <w:t>медицинск</w:t>
      </w:r>
      <w:r w:rsidR="00981861">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информаци</w:t>
      </w:r>
      <w:r w:rsidR="0098186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граждан защищена </w:t>
      </w:r>
      <w:r w:rsidR="004A3C19">
        <w:rPr>
          <w:rFonts w:ascii="Times New Roman" w:eastAsia="Times New Roman" w:hAnsi="Times New Roman" w:cs="Times New Roman"/>
          <w:sz w:val="24"/>
          <w:szCs w:val="24"/>
        </w:rPr>
        <w:t xml:space="preserve">законодательными </w:t>
      </w:r>
      <w:r>
        <w:rPr>
          <w:rFonts w:ascii="Times New Roman" w:eastAsia="Times New Roman" w:hAnsi="Times New Roman" w:cs="Times New Roman"/>
          <w:sz w:val="24"/>
          <w:szCs w:val="24"/>
        </w:rPr>
        <w:t xml:space="preserve">нормами, связанными с соблюдением </w:t>
      </w:r>
      <w:r w:rsidRPr="0089757A">
        <w:rPr>
          <w:rFonts w:ascii="Times New Roman" w:eastAsia="Times New Roman" w:hAnsi="Times New Roman" w:cs="Times New Roman"/>
          <w:b/>
          <w:sz w:val="24"/>
          <w:szCs w:val="24"/>
        </w:rPr>
        <w:t>врачебной тайны.</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1 статьи 13 </w:t>
      </w:r>
      <w:r w:rsidR="001057E5">
        <w:rPr>
          <w:rFonts w:ascii="Times New Roman" w:eastAsia="Times New Roman" w:hAnsi="Times New Roman" w:cs="Times New Roman"/>
          <w:sz w:val="24"/>
          <w:szCs w:val="24"/>
        </w:rPr>
        <w:t xml:space="preserve">ФЗ </w:t>
      </w:r>
      <w:r w:rsidR="001057E5" w:rsidRPr="001057E5">
        <w:rPr>
          <w:rFonts w:ascii="Times New Roman" w:eastAsia="Times New Roman" w:hAnsi="Times New Roman" w:cs="Times New Roman"/>
          <w:sz w:val="24"/>
          <w:szCs w:val="24"/>
        </w:rPr>
        <w:t xml:space="preserve">«Об основах охраны здоровья граждан в РФ» </w:t>
      </w:r>
      <w:r>
        <w:rPr>
          <w:rFonts w:ascii="Times New Roman" w:eastAsia="Times New Roman" w:hAnsi="Times New Roman" w:cs="Times New Roman"/>
          <w:sz w:val="24"/>
          <w:szCs w:val="24"/>
        </w:rPr>
        <w:t>устанавливает: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Разглашение сведений, составляющих врачебную тайну, лицами, которым они стали известны при обучении, исполнении трудовых, должностных, служебных и иных обязанностей не допускается (ст. 13 ч. 2) за исключением случаев, установленных ч.ч. 3 и 4 той же статьи.</w:t>
      </w:r>
    </w:p>
    <w:p w:rsidR="00B07F7F" w:rsidRDefault="00F43B4F" w:rsidP="00CE57C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4 статьи 13 указанного закона устанавливает закрытый перечень случаев, когда допускается предоставление сведений, составляющих врачебную тайну, без согласия гражданина или его законного представителя. К рассматриваемому документу среди этих случаев могут относиться лишь следующие:</w:t>
      </w:r>
    </w:p>
    <w:p w:rsidR="00B07F7F" w:rsidRDefault="004D478C" w:rsidP="00CE57C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п.1 «</w:t>
      </w:r>
      <w:r w:rsidR="00F43B4F">
        <w:rPr>
          <w:rFonts w:ascii="Times New Roman" w:eastAsia="Times New Roman" w:hAnsi="Times New Roman" w:cs="Times New Roman"/>
          <w:sz w:val="24"/>
          <w:szCs w:val="24"/>
        </w:rPr>
        <w:t>в целях проведения медицинского обследования и лечения гражданина, который в результате своего состояния не спо</w:t>
      </w:r>
      <w:r>
        <w:rPr>
          <w:rFonts w:ascii="Times New Roman" w:eastAsia="Times New Roman" w:hAnsi="Times New Roman" w:cs="Times New Roman"/>
          <w:sz w:val="24"/>
          <w:szCs w:val="24"/>
        </w:rPr>
        <w:t>собен выразить свою волю (</w:t>
      </w:r>
      <w:r w:rsidRPr="004D478C">
        <w:rPr>
          <w:rFonts w:ascii="Times New Roman" w:eastAsia="Times New Roman" w:hAnsi="Times New Roman" w:cs="Times New Roman"/>
          <w:sz w:val="24"/>
          <w:szCs w:val="24"/>
        </w:rPr>
        <w:t>с учетом положений </w:t>
      </w:r>
      <w:hyperlink r:id="rId6" w:anchor="dst100264" w:history="1">
        <w:r w:rsidRPr="004D478C">
          <w:rPr>
            <w:rFonts w:ascii="Times New Roman" w:eastAsia="Times New Roman" w:hAnsi="Times New Roman" w:cs="Times New Roman"/>
            <w:sz w:val="24"/>
            <w:szCs w:val="24"/>
          </w:rPr>
          <w:t>пункта 1 части 9 статьи 20</w:t>
        </w:r>
      </w:hyperlink>
      <w:r>
        <w:rPr>
          <w:rFonts w:ascii="Times New Roman" w:eastAsia="Times New Roman" w:hAnsi="Times New Roman" w:cs="Times New Roman"/>
          <w:sz w:val="24"/>
          <w:szCs w:val="24"/>
        </w:rPr>
        <w:t>: «</w:t>
      </w:r>
      <w:r w:rsidRPr="004D478C">
        <w:rPr>
          <w:rFonts w:ascii="Times New Roman" w:eastAsia="Times New Roman" w:hAnsi="Times New Roman" w:cs="Times New Roman"/>
          <w:sz w:val="24"/>
          <w:szCs w:val="24"/>
        </w:rPr>
        <w:t>если медицинское вмешательство необходимо по экстренным показаниям для устранения угрозы жизни человека»)</w:t>
      </w:r>
      <w:r>
        <w:rPr>
          <w:rFonts w:ascii="Times New Roman" w:eastAsia="Times New Roman" w:hAnsi="Times New Roman" w:cs="Times New Roman"/>
          <w:sz w:val="24"/>
          <w:szCs w:val="24"/>
        </w:rPr>
        <w:t>;</w:t>
      </w:r>
    </w:p>
    <w:p w:rsidR="00B07F7F" w:rsidRDefault="004D478C" w:rsidP="00CE57C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 2 «</w:t>
      </w:r>
      <w:r w:rsidR="00F43B4F">
        <w:rPr>
          <w:rFonts w:ascii="Times New Roman" w:eastAsia="Times New Roman" w:hAnsi="Times New Roman" w:cs="Times New Roman"/>
          <w:sz w:val="24"/>
          <w:szCs w:val="24"/>
        </w:rPr>
        <w:t>при угрозе распространения инфекционных заболеваний, массов</w:t>
      </w:r>
      <w:r>
        <w:rPr>
          <w:rFonts w:ascii="Times New Roman" w:eastAsia="Times New Roman" w:hAnsi="Times New Roman" w:cs="Times New Roman"/>
          <w:sz w:val="24"/>
          <w:szCs w:val="24"/>
        </w:rPr>
        <w:t>ых отравлений и поражений»</w:t>
      </w:r>
      <w:r w:rsidR="00F43B4F">
        <w:rPr>
          <w:rFonts w:ascii="Times New Roman" w:eastAsia="Times New Roman" w:hAnsi="Times New Roman" w:cs="Times New Roman"/>
          <w:sz w:val="24"/>
          <w:szCs w:val="24"/>
        </w:rPr>
        <w:t>;</w:t>
      </w:r>
    </w:p>
    <w:p w:rsidR="00B07F7F" w:rsidRDefault="004D478C" w:rsidP="00CE57C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 5 «</w:t>
      </w:r>
      <w:r w:rsidR="00F43B4F">
        <w:rPr>
          <w:rFonts w:ascii="Times New Roman" w:eastAsia="Times New Roman" w:hAnsi="Times New Roman" w:cs="Times New Roman"/>
          <w:sz w:val="24"/>
          <w:szCs w:val="24"/>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w:t>
      </w:r>
      <w:r>
        <w:rPr>
          <w:rFonts w:ascii="Times New Roman" w:eastAsia="Times New Roman" w:hAnsi="Times New Roman" w:cs="Times New Roman"/>
          <w:sz w:val="24"/>
          <w:szCs w:val="24"/>
        </w:rPr>
        <w:t>ультате противоправных действий».</w:t>
      </w:r>
    </w:p>
    <w:p w:rsidR="00CE57C8" w:rsidRDefault="00F43B4F" w:rsidP="00CE57C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необходимо отметить, что сам по себе факт отказа гражданина от обследования или проведения профилактической прививки в случаях, когда право на </w:t>
      </w:r>
      <w:r>
        <w:rPr>
          <w:rFonts w:ascii="Times New Roman" w:eastAsia="Times New Roman" w:hAnsi="Times New Roman" w:cs="Times New Roman"/>
          <w:sz w:val="24"/>
          <w:szCs w:val="24"/>
        </w:rPr>
        <w:lastRenderedPageBreak/>
        <w:t>такой отказ предусмотрено действующим законом, не может рассматриваться как «угроза распространения инфекционных заболеваний». Такая угроза может существовать лишь в случае, когда мы имеем дело с больными инфекционными заболеваниями, опасными для окружающих, лицами с подозрением на такие заболевания и контактировавшими с больными инфекционными заболеваниями лицами, а также лицами, являющиеся носителями возбудителей инфекционных болезней (см. ст. 33 Федерального закона № 52-ФЗ от 30.03.1999 «О санитарно-эпидемиологическом благополучии населения»), а также в случаях, в которых закон предусматривает возможность обследования или лечения пациента без его информированного добровольного согласия (ст. 20 ч. 9 Федерального закона от 21.11.2011 N 323-ФЗ «Об основах охраны здоровья граждан в Российской Федерации»).</w:t>
      </w:r>
      <w:r w:rsidR="00CE57C8">
        <w:rPr>
          <w:rFonts w:ascii="Times New Roman" w:eastAsia="Times New Roman" w:hAnsi="Times New Roman" w:cs="Times New Roman"/>
          <w:sz w:val="24"/>
          <w:szCs w:val="24"/>
        </w:rPr>
        <w:t xml:space="preserve"> </w:t>
      </w:r>
      <w:r w:rsidR="00CE57C8" w:rsidRPr="00CE57C8">
        <w:rPr>
          <w:rFonts w:ascii="Times New Roman" w:eastAsia="Times New Roman" w:hAnsi="Times New Roman" w:cs="Times New Roman"/>
          <w:sz w:val="24"/>
          <w:szCs w:val="24"/>
        </w:rPr>
        <w:t>Согласно п. 1 ст. 31 ФЗ "О санитарно-эпидемиологическом благополучии человека" на территории РФ, территории соответствующего субъекта РФ,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 вводятся ограничительные мероприятия (карантин).</w:t>
      </w:r>
    </w:p>
    <w:p w:rsidR="00B07F7F" w:rsidRPr="00CE57C8" w:rsidRDefault="00F43B4F" w:rsidP="00981861">
      <w:pPr>
        <w:spacing w:after="120" w:line="240" w:lineRule="auto"/>
        <w:ind w:firstLine="720"/>
        <w:jc w:val="both"/>
        <w:rPr>
          <w:rFonts w:ascii="Times New Roman" w:eastAsia="Times New Roman" w:hAnsi="Times New Roman" w:cs="Times New Roman"/>
          <w:b/>
          <w:sz w:val="24"/>
          <w:szCs w:val="24"/>
        </w:rPr>
      </w:pPr>
      <w:r w:rsidRPr="00CE57C8">
        <w:rPr>
          <w:rFonts w:ascii="Times New Roman" w:eastAsia="Times New Roman" w:hAnsi="Times New Roman" w:cs="Times New Roman"/>
          <w:b/>
          <w:sz w:val="24"/>
          <w:szCs w:val="24"/>
        </w:rPr>
        <w:t xml:space="preserve">В соответствии с Уголовным кодексом РФ, нарушение неприкосновенности частной жизни, в частности, </w:t>
      </w:r>
      <w:r w:rsidR="0097408F" w:rsidRPr="00CE57C8">
        <w:rPr>
          <w:rFonts w:ascii="Times New Roman" w:eastAsia="Times New Roman" w:hAnsi="Times New Roman" w:cs="Times New Roman"/>
          <w:b/>
          <w:sz w:val="24"/>
          <w:szCs w:val="24"/>
        </w:rPr>
        <w:t>сбор</w:t>
      </w:r>
      <w:r w:rsidRPr="00CE57C8">
        <w:rPr>
          <w:rFonts w:ascii="Times New Roman" w:eastAsia="Times New Roman" w:hAnsi="Times New Roman" w:cs="Times New Roman"/>
          <w:b/>
          <w:sz w:val="24"/>
          <w:szCs w:val="24"/>
        </w:rPr>
        <w:t xml:space="preserve"> или распространение сведений о частной жизни лица, составляющих его личную или семейную тайну, без его согласия, является уголовным преступлением</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(ст. 137 Уголовного Кодекса РФ «Нарушение неприкосновенности частной жизни</w:t>
      </w:r>
      <w:r w:rsidRPr="00CE57C8">
        <w:rPr>
          <w:rFonts w:ascii="Times New Roman" w:eastAsia="Times New Roman" w:hAnsi="Times New Roman" w:cs="Times New Roman"/>
          <w:b/>
          <w:sz w:val="24"/>
          <w:szCs w:val="24"/>
        </w:rPr>
        <w:t>»). В случае</w:t>
      </w:r>
      <w:proofErr w:type="gramStart"/>
      <w:r w:rsidRPr="00CE57C8">
        <w:rPr>
          <w:rFonts w:ascii="Times New Roman" w:eastAsia="Times New Roman" w:hAnsi="Times New Roman" w:cs="Times New Roman"/>
          <w:b/>
          <w:sz w:val="24"/>
          <w:szCs w:val="24"/>
        </w:rPr>
        <w:t>,</w:t>
      </w:r>
      <w:proofErr w:type="gramEnd"/>
      <w:r w:rsidRPr="00CE57C8">
        <w:rPr>
          <w:rFonts w:ascii="Times New Roman" w:eastAsia="Times New Roman" w:hAnsi="Times New Roman" w:cs="Times New Roman"/>
          <w:b/>
          <w:sz w:val="24"/>
          <w:szCs w:val="24"/>
        </w:rPr>
        <w:t xml:space="preserve"> если такое нарушение неприкосновенности частной жизни совершается лицом с использованием своего служебного положения, это рассматривается как более тяжкое деяние (ст. 137 ч. 2 УК РФ).</w:t>
      </w:r>
    </w:p>
    <w:p w:rsidR="00B07F7F" w:rsidRDefault="00F43B4F" w:rsidP="00981861">
      <w:pPr>
        <w:spacing w:after="12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Из указанных положений закона следует, что право на неприкосновенность частной жизни, личную и семейную тайну, право на защиту от сбора, хранения, использования и распространения информации о частной жизни гражданина без его согласия, право родителей принимать решения, связанные с заботой о детях и их воспитанием, защитой их интересов, могут ограничиваться исключительно нормами федерального </w:t>
      </w:r>
      <w:r w:rsidR="004A3C19">
        <w:rPr>
          <w:rFonts w:ascii="Times New Roman" w:eastAsia="Times New Roman" w:hAnsi="Times New Roman" w:cs="Times New Roman"/>
          <w:sz w:val="24"/>
          <w:szCs w:val="24"/>
        </w:rPr>
        <w:t>законодательства</w:t>
      </w:r>
      <w:r>
        <w:rPr>
          <w:rFonts w:ascii="Times New Roman" w:eastAsia="Times New Roman" w:hAnsi="Times New Roman" w:cs="Times New Roman"/>
          <w:sz w:val="24"/>
          <w:szCs w:val="24"/>
        </w:rPr>
        <w:t>.</w:t>
      </w:r>
      <w:proofErr w:type="gramEnd"/>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 и хранение информация о частной и семейной жизни граждан, в том числе медицинской информации, кем-либо, включая органы государственной власти и органы местного самоуправления, их должностных лиц, а также их передача кому-либо, в том числе упомянутым органам и должностным лицам, возможны лишь с согласия самих граждан или в случаях, прямо предусмотренных нормами </w:t>
      </w:r>
      <w:r w:rsidR="004A3C19">
        <w:rPr>
          <w:rFonts w:ascii="Times New Roman" w:eastAsia="Times New Roman" w:hAnsi="Times New Roman" w:cs="Times New Roman"/>
          <w:sz w:val="24"/>
          <w:szCs w:val="24"/>
        </w:rPr>
        <w:t>федерального законодательства</w:t>
      </w:r>
      <w:r>
        <w:rPr>
          <w:rFonts w:ascii="Times New Roman" w:eastAsia="Times New Roman" w:hAnsi="Times New Roman" w:cs="Times New Roman"/>
          <w:sz w:val="24"/>
          <w:szCs w:val="24"/>
        </w:rPr>
        <w:t>.</w:t>
      </w:r>
    </w:p>
    <w:p w:rsidR="00B07F7F" w:rsidRDefault="00F43B4F" w:rsidP="00CE57C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Случаи, предусматривающие такую передачу, в частности, предусмотрены:</w:t>
      </w:r>
    </w:p>
    <w:p w:rsidR="00B07F7F" w:rsidRDefault="00CE57C8" w:rsidP="00CE5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3B4F">
        <w:rPr>
          <w:rFonts w:ascii="Times New Roman" w:eastAsia="Times New Roman" w:hAnsi="Times New Roman" w:cs="Times New Roman"/>
          <w:sz w:val="24"/>
          <w:szCs w:val="24"/>
        </w:rPr>
        <w:t>ст. 9 Федерального закона «Об основах системы профилактики безнадзорности и правонарушений несовершеннолетних»;</w:t>
      </w:r>
    </w:p>
    <w:p w:rsidR="00B07F7F" w:rsidRDefault="00CE57C8" w:rsidP="00CE5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F43B4F">
        <w:rPr>
          <w:rFonts w:ascii="Times New Roman" w:eastAsia="Times New Roman" w:hAnsi="Times New Roman" w:cs="Times New Roman"/>
          <w:sz w:val="24"/>
          <w:szCs w:val="24"/>
        </w:rPr>
        <w:t>помянутыми выше нормами ст. 13 ч.ч. 3 и 4 ФЗ «Об основах охраны здоровья граждан в Российской Федерации»;</w:t>
      </w:r>
    </w:p>
    <w:p w:rsidR="00B07F7F" w:rsidRDefault="00CE57C8" w:rsidP="00CE57C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3B4F">
        <w:rPr>
          <w:rFonts w:ascii="Times New Roman" w:eastAsia="Times New Roman" w:hAnsi="Times New Roman" w:cs="Times New Roman"/>
          <w:sz w:val="24"/>
          <w:szCs w:val="24"/>
        </w:rPr>
        <w:t xml:space="preserve">ст.ст. 56 и 122 Семейного кодекса </w:t>
      </w:r>
      <w:r w:rsidR="001057E5">
        <w:rPr>
          <w:rFonts w:ascii="Times New Roman" w:eastAsia="Times New Roman" w:hAnsi="Times New Roman" w:cs="Times New Roman"/>
          <w:sz w:val="24"/>
          <w:szCs w:val="24"/>
        </w:rPr>
        <w:t>РФ</w:t>
      </w:r>
      <w:r w:rsidR="00F43B4F">
        <w:rPr>
          <w:rFonts w:ascii="Times New Roman" w:eastAsia="Times New Roman" w:hAnsi="Times New Roman" w:cs="Times New Roman"/>
          <w:sz w:val="24"/>
          <w:szCs w:val="24"/>
        </w:rPr>
        <w:t>.</w:t>
      </w:r>
    </w:p>
    <w:p w:rsidR="00B07F7F" w:rsidRDefault="00F43B4F" w:rsidP="00CE57C8">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отметить, что большинство указанных норм содержат вполне четкие формулировки, исключающие их расширительное толкование при правоприменении. Они говорят об обязанности (а значит, и возникающим в связи с этим правом) передать соответствующую информацию в тот или иной орган системы профилактики в конкретном соответствующем случае.</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большинстве случаев соответствующие нормы четко указывают на возможность (обязанность) передачи информации о соответствующих фактах, но не о соответствующих предположениях, подозрениях, которые сами по себе не являются фактом нарушения прав несовершеннолетнего.</w:t>
      </w:r>
    </w:p>
    <w:p w:rsidR="00B07F7F" w:rsidRDefault="00374769"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w:t>
      </w:r>
      <w:r w:rsidR="00F43B4F">
        <w:rPr>
          <w:rFonts w:ascii="Times New Roman" w:eastAsia="Times New Roman" w:hAnsi="Times New Roman" w:cs="Times New Roman"/>
          <w:sz w:val="24"/>
          <w:szCs w:val="24"/>
        </w:rPr>
        <w:t xml:space="preserve">т. 9 </w:t>
      </w:r>
      <w:r w:rsidR="00A15058">
        <w:rPr>
          <w:rFonts w:ascii="Times New Roman" w:eastAsia="Times New Roman" w:hAnsi="Times New Roman" w:cs="Times New Roman"/>
          <w:sz w:val="24"/>
          <w:szCs w:val="24"/>
        </w:rPr>
        <w:t>ФЗ</w:t>
      </w:r>
      <w:r w:rsidR="00F43B4F">
        <w:rPr>
          <w:rFonts w:ascii="Times New Roman" w:eastAsia="Times New Roman" w:hAnsi="Times New Roman" w:cs="Times New Roman"/>
          <w:sz w:val="24"/>
          <w:szCs w:val="24"/>
        </w:rPr>
        <w:t xml:space="preserve"> «Об основах системы профилактики безнадзорности и правонарушений несовершеннолетних»</w:t>
      </w:r>
      <w:r>
        <w:rPr>
          <w:rFonts w:ascii="Times New Roman" w:eastAsia="Times New Roman" w:hAnsi="Times New Roman" w:cs="Times New Roman"/>
          <w:sz w:val="24"/>
          <w:szCs w:val="24"/>
        </w:rPr>
        <w:t xml:space="preserve">: </w:t>
      </w:r>
      <w:r w:rsidR="00F43B4F">
        <w:rPr>
          <w:rFonts w:ascii="Times New Roman" w:eastAsia="Times New Roman" w:hAnsi="Times New Roman" w:cs="Times New Roman"/>
          <w:sz w:val="24"/>
          <w:szCs w:val="24"/>
        </w:rPr>
        <w:t xml:space="preserve">органы прокуратуры информируются </w:t>
      </w:r>
      <w:r w:rsidR="00F43B4F" w:rsidRPr="00374769">
        <w:rPr>
          <w:rFonts w:ascii="Times New Roman" w:eastAsia="Times New Roman" w:hAnsi="Times New Roman" w:cs="Times New Roman"/>
          <w:b/>
          <w:bCs/>
          <w:sz w:val="24"/>
          <w:szCs w:val="24"/>
        </w:rPr>
        <w:t>«о нарушении прав и свобод несовершеннолетних»</w:t>
      </w:r>
      <w:r w:rsidR="00F43B4F">
        <w:rPr>
          <w:rFonts w:ascii="Times New Roman" w:eastAsia="Times New Roman" w:hAnsi="Times New Roman" w:cs="Times New Roman"/>
          <w:sz w:val="24"/>
          <w:szCs w:val="24"/>
        </w:rPr>
        <w:t xml:space="preserve"> (п. 2 </w:t>
      </w:r>
      <w:proofErr w:type="spellStart"/>
      <w:r w:rsidR="00F43B4F">
        <w:rPr>
          <w:rFonts w:ascii="Times New Roman" w:eastAsia="Times New Roman" w:hAnsi="Times New Roman" w:cs="Times New Roman"/>
          <w:sz w:val="24"/>
          <w:szCs w:val="24"/>
        </w:rPr>
        <w:t>пп</w:t>
      </w:r>
      <w:proofErr w:type="spellEnd"/>
      <w:r w:rsidR="00F43B4F">
        <w:rPr>
          <w:rFonts w:ascii="Times New Roman" w:eastAsia="Times New Roman" w:hAnsi="Times New Roman" w:cs="Times New Roman"/>
          <w:sz w:val="24"/>
          <w:szCs w:val="24"/>
        </w:rPr>
        <w:t>. 1), а не о домыслах, подозрениях, признаках возможных нарушений, предположениях и т.п. Органы опеки и попечительства информируются «</w:t>
      </w:r>
      <w:r w:rsidR="00F43B4F" w:rsidRPr="00374769">
        <w:rPr>
          <w:rFonts w:ascii="Times New Roman" w:eastAsia="Times New Roman" w:hAnsi="Times New Roman" w:cs="Times New Roman"/>
          <w:b/>
          <w:bCs/>
          <w:sz w:val="24"/>
          <w:szCs w:val="24"/>
        </w:rPr>
        <w:t>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r w:rsidR="00F43B4F">
        <w:rPr>
          <w:rFonts w:ascii="Times New Roman" w:eastAsia="Times New Roman" w:hAnsi="Times New Roman" w:cs="Times New Roman"/>
          <w:sz w:val="24"/>
          <w:szCs w:val="24"/>
        </w:rPr>
        <w:t xml:space="preserve"> (</w:t>
      </w:r>
      <w:proofErr w:type="spellStart"/>
      <w:r w:rsidR="00F43B4F">
        <w:rPr>
          <w:rFonts w:ascii="Times New Roman" w:eastAsia="Times New Roman" w:hAnsi="Times New Roman" w:cs="Times New Roman"/>
          <w:sz w:val="24"/>
          <w:szCs w:val="24"/>
        </w:rPr>
        <w:t>пп</w:t>
      </w:r>
      <w:proofErr w:type="spellEnd"/>
      <w:r w:rsidR="00F43B4F">
        <w:rPr>
          <w:rFonts w:ascii="Times New Roman" w:eastAsia="Times New Roman" w:hAnsi="Times New Roman" w:cs="Times New Roman"/>
          <w:sz w:val="24"/>
          <w:szCs w:val="24"/>
        </w:rPr>
        <w:t>. 3), а не о домыслах, предположениях, подозрениях и т.п.</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Исключением из этого общего правила является лишь пункт 5 части 4 статьи 13 </w:t>
      </w:r>
      <w:r w:rsidR="00A15058" w:rsidRPr="00A15058">
        <w:rPr>
          <w:rFonts w:ascii="Times New Roman" w:eastAsia="Times New Roman" w:hAnsi="Times New Roman" w:cs="Times New Roman"/>
          <w:sz w:val="24"/>
          <w:szCs w:val="24"/>
        </w:rPr>
        <w:t>ФЗ «Об основах охраны здоровья граждан в Российской Федерации»</w:t>
      </w:r>
      <w:r>
        <w:rPr>
          <w:rFonts w:ascii="Times New Roman" w:eastAsia="Times New Roman" w:hAnsi="Times New Roman" w:cs="Times New Roman"/>
          <w:sz w:val="24"/>
          <w:szCs w:val="24"/>
        </w:rPr>
        <w:t xml:space="preserve">, который предполагает информирование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Однако и в данном случае, хотя речь идет о предположении в отношении причин нанесенного вреда, </w:t>
      </w:r>
      <w:r w:rsidRPr="00374769">
        <w:rPr>
          <w:rFonts w:ascii="Times New Roman" w:eastAsia="Times New Roman" w:hAnsi="Times New Roman" w:cs="Times New Roman"/>
          <w:b/>
          <w:bCs/>
          <w:sz w:val="24"/>
          <w:szCs w:val="24"/>
        </w:rPr>
        <w:t>сам причиненный вред здоровью должен уже наличествовать и быть объективным фактом</w:t>
      </w:r>
      <w:r>
        <w:rPr>
          <w:rFonts w:ascii="Times New Roman" w:eastAsia="Times New Roman" w:hAnsi="Times New Roman" w:cs="Times New Roman"/>
          <w:sz w:val="24"/>
          <w:szCs w:val="24"/>
        </w:rPr>
        <w:t>.</w:t>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любое информирование органов системы профилактики о тех или иных действиях, </w:t>
      </w:r>
      <w:r w:rsidR="00A15058">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 xml:space="preserve">решениях родителей, действующих в качестве законных представителей своих детей, об их медицинских решениях, передача в органы системы профилактики информации о частной жизни семьи, состоянии здоровья ребенка и т.п., в тех случаях, когда факт нарушения охраняемых законом прав и интересов несовершеннолетнего, того или иного правонарушения со стороны родителей, отсутствует, а имеются лишь предположения, расплывчатые признаки </w:t>
      </w:r>
      <w:r w:rsidR="00374769">
        <w:rPr>
          <w:rFonts w:ascii="Times New Roman" w:eastAsia="Times New Roman" w:hAnsi="Times New Roman" w:cs="Times New Roman"/>
          <w:sz w:val="24"/>
          <w:szCs w:val="24"/>
        </w:rPr>
        <w:t>некоего</w:t>
      </w:r>
      <w:r>
        <w:rPr>
          <w:rFonts w:ascii="Times New Roman" w:eastAsia="Times New Roman" w:hAnsi="Times New Roman" w:cs="Times New Roman"/>
          <w:sz w:val="24"/>
          <w:szCs w:val="24"/>
        </w:rPr>
        <w:t xml:space="preserve"> </w:t>
      </w:r>
      <w:r w:rsidR="00374769">
        <w:rPr>
          <w:rFonts w:ascii="Times New Roman" w:eastAsia="Times New Roman" w:hAnsi="Times New Roman" w:cs="Times New Roman"/>
          <w:sz w:val="24"/>
          <w:szCs w:val="24"/>
        </w:rPr>
        <w:t>«</w:t>
      </w:r>
      <w:r>
        <w:rPr>
          <w:rFonts w:ascii="Times New Roman" w:eastAsia="Times New Roman" w:hAnsi="Times New Roman" w:cs="Times New Roman"/>
          <w:sz w:val="24"/>
          <w:szCs w:val="24"/>
        </w:rPr>
        <w:t>правонарушения</w:t>
      </w:r>
      <w:r w:rsidR="00374769">
        <w:rPr>
          <w:rFonts w:ascii="Times New Roman" w:eastAsia="Times New Roman" w:hAnsi="Times New Roman" w:cs="Times New Roman"/>
          <w:sz w:val="24"/>
          <w:szCs w:val="24"/>
        </w:rPr>
        <w:t>»</w:t>
      </w:r>
      <w:r>
        <w:rPr>
          <w:rFonts w:ascii="Times New Roman" w:eastAsia="Times New Roman" w:hAnsi="Times New Roman" w:cs="Times New Roman"/>
          <w:sz w:val="24"/>
          <w:szCs w:val="24"/>
        </w:rPr>
        <w:t>, домыслы и догадки, является неправомерным.</w:t>
      </w:r>
    </w:p>
    <w:p w:rsidR="00B07F7F" w:rsidRDefault="00B07F7F" w:rsidP="00981861">
      <w:pPr>
        <w:spacing w:after="120" w:line="240" w:lineRule="auto"/>
        <w:ind w:firstLine="720"/>
        <w:jc w:val="both"/>
        <w:rPr>
          <w:rFonts w:ascii="Times New Roman" w:eastAsia="Times New Roman" w:hAnsi="Times New Roman" w:cs="Times New Roman"/>
          <w:b/>
          <w:sz w:val="24"/>
          <w:szCs w:val="24"/>
        </w:rPr>
      </w:pPr>
    </w:p>
    <w:p w:rsidR="00B07F7F" w:rsidRDefault="00F43B4F" w:rsidP="00981861">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Передача информации в органы системы профилактики при таких обстоятельствах </w:t>
      </w:r>
      <w:r w:rsidR="00374769">
        <w:rPr>
          <w:rFonts w:ascii="Times New Roman" w:eastAsia="Times New Roman" w:hAnsi="Times New Roman" w:cs="Times New Roman"/>
          <w:b/>
          <w:sz w:val="24"/>
          <w:szCs w:val="24"/>
        </w:rPr>
        <w:t>является нарушением</w:t>
      </w:r>
      <w:r>
        <w:rPr>
          <w:rFonts w:ascii="Times New Roman" w:eastAsia="Times New Roman" w:hAnsi="Times New Roman" w:cs="Times New Roman"/>
          <w:b/>
          <w:sz w:val="24"/>
          <w:szCs w:val="24"/>
        </w:rPr>
        <w:t xml:space="preserve"> ст.</w:t>
      </w:r>
      <w:r w:rsidR="00374769">
        <w:rPr>
          <w:rFonts w:ascii="Times New Roman" w:eastAsia="Times New Roman" w:hAnsi="Times New Roman" w:cs="Times New Roman"/>
          <w:b/>
          <w:sz w:val="24"/>
          <w:szCs w:val="24"/>
        </w:rPr>
        <w:t>ст.</w:t>
      </w:r>
      <w:r>
        <w:rPr>
          <w:rFonts w:ascii="Times New Roman" w:eastAsia="Times New Roman" w:hAnsi="Times New Roman" w:cs="Times New Roman"/>
          <w:b/>
          <w:sz w:val="24"/>
          <w:szCs w:val="24"/>
        </w:rPr>
        <w:t xml:space="preserve"> 23 и 24 Конституции РФ, норм законодательства о персональных данных и о врачебной тайне, </w:t>
      </w:r>
      <w:r w:rsidR="00374769">
        <w:rPr>
          <w:rFonts w:ascii="Times New Roman" w:eastAsia="Times New Roman" w:hAnsi="Times New Roman" w:cs="Times New Roman"/>
          <w:b/>
          <w:sz w:val="24"/>
          <w:szCs w:val="24"/>
        </w:rPr>
        <w:t xml:space="preserve">и </w:t>
      </w:r>
      <w:r>
        <w:rPr>
          <w:rFonts w:ascii="Times New Roman" w:eastAsia="Times New Roman" w:hAnsi="Times New Roman" w:cs="Times New Roman"/>
          <w:b/>
          <w:sz w:val="24"/>
          <w:szCs w:val="24"/>
        </w:rPr>
        <w:t>име</w:t>
      </w:r>
      <w:r w:rsidR="00374769">
        <w:rPr>
          <w:rFonts w:ascii="Times New Roman" w:eastAsia="Times New Roman" w:hAnsi="Times New Roman" w:cs="Times New Roman"/>
          <w:b/>
          <w:sz w:val="24"/>
          <w:szCs w:val="24"/>
        </w:rPr>
        <w:t>ет</w:t>
      </w:r>
      <w:r>
        <w:rPr>
          <w:rFonts w:ascii="Times New Roman" w:eastAsia="Times New Roman" w:hAnsi="Times New Roman" w:cs="Times New Roman"/>
          <w:b/>
          <w:sz w:val="24"/>
          <w:szCs w:val="24"/>
        </w:rPr>
        <w:t xml:space="preserve"> признаки административного правонарушения, предусмотренного ст. 13.11 КоАП РФ («Нарушение законодательства Российской Федерации в области персональных данных») и (или) уголовного преступления, предусмотренного ст. 137 УК РФ («Нарушение неприкосновенности частной жизни»).</w:t>
      </w:r>
    </w:p>
    <w:p w:rsidR="00B07F7F" w:rsidRDefault="00B07F7F" w:rsidP="00981861">
      <w:pPr>
        <w:spacing w:after="120" w:line="240" w:lineRule="auto"/>
        <w:jc w:val="both"/>
        <w:rPr>
          <w:rFonts w:ascii="Times New Roman" w:eastAsia="Times New Roman" w:hAnsi="Times New Roman" w:cs="Times New Roman"/>
          <w:sz w:val="24"/>
          <w:szCs w:val="24"/>
        </w:rPr>
      </w:pPr>
    </w:p>
    <w:p w:rsidR="00B07F7F"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Поэтому считаю, что должностными лицами органов системы профилактики </w:t>
      </w:r>
      <w:r w:rsidR="00EC21D0" w:rsidRPr="00EC21D0">
        <w:rPr>
          <w:rFonts w:ascii="Times New Roman" w:eastAsia="Times New Roman" w:hAnsi="Times New Roman" w:cs="Times New Roman"/>
          <w:sz w:val="24"/>
          <w:szCs w:val="24"/>
          <w:highlight w:val="yellow"/>
        </w:rPr>
        <w:t xml:space="preserve">города </w:t>
      </w:r>
      <w:r w:rsidR="00EC21D0">
        <w:rPr>
          <w:rFonts w:ascii="Times New Roman" w:eastAsia="Times New Roman" w:hAnsi="Times New Roman" w:cs="Times New Roman"/>
          <w:sz w:val="24"/>
          <w:szCs w:val="24"/>
          <w:highlight w:val="yellow"/>
        </w:rPr>
        <w:t>________________________</w:t>
      </w:r>
      <w:r>
        <w:rPr>
          <w:rFonts w:ascii="Times New Roman" w:eastAsia="Times New Roman" w:hAnsi="Times New Roman" w:cs="Times New Roman"/>
          <w:sz w:val="24"/>
          <w:szCs w:val="24"/>
        </w:rPr>
        <w:t xml:space="preserve"> превышены должностные полномочия, в результате чего грубо нарушаются права ребенка и семьи в целом на неприкосновенность частной жизни, защиту от произвольных обвинений. </w:t>
      </w:r>
    </w:p>
    <w:p w:rsidR="00B07F7F"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Полагаю, что изложенные в настоящем запросе </w:t>
      </w:r>
      <w:r w:rsidR="00374769">
        <w:rPr>
          <w:rFonts w:ascii="Times New Roman" w:eastAsia="Times New Roman" w:hAnsi="Times New Roman" w:cs="Times New Roman"/>
          <w:sz w:val="24"/>
          <w:szCs w:val="24"/>
        </w:rPr>
        <w:t>факты</w:t>
      </w:r>
      <w:r>
        <w:rPr>
          <w:rFonts w:ascii="Times New Roman" w:eastAsia="Times New Roman" w:hAnsi="Times New Roman" w:cs="Times New Roman"/>
          <w:sz w:val="24"/>
          <w:szCs w:val="24"/>
        </w:rPr>
        <w:t xml:space="preserve"> незаконны</w:t>
      </w:r>
      <w:r w:rsidR="00374769">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действи</w:t>
      </w:r>
      <w:r w:rsidR="00374769">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должностных лиц органов системы профилактики явля</w:t>
      </w:r>
      <w:r w:rsidR="00374769">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тся основанием для </w:t>
      </w:r>
      <w:r w:rsidR="00374769">
        <w:rPr>
          <w:rFonts w:ascii="Times New Roman" w:eastAsia="Times New Roman" w:hAnsi="Times New Roman" w:cs="Times New Roman"/>
          <w:sz w:val="24"/>
          <w:szCs w:val="24"/>
        </w:rPr>
        <w:t xml:space="preserve">их </w:t>
      </w:r>
      <w:r>
        <w:rPr>
          <w:rFonts w:ascii="Times New Roman" w:eastAsia="Times New Roman" w:hAnsi="Times New Roman" w:cs="Times New Roman"/>
          <w:sz w:val="24"/>
          <w:szCs w:val="24"/>
        </w:rPr>
        <w:t>привлечения к ответственности в установленном законом порядке.</w:t>
      </w:r>
    </w:p>
    <w:p w:rsidR="00B07F7F" w:rsidRDefault="00F43B4F" w:rsidP="00981861">
      <w:pPr>
        <w:spacing w:after="120" w:line="240" w:lineRule="auto"/>
        <w:jc w:val="both"/>
        <w:rPr>
          <w:sz w:val="24"/>
          <w:szCs w:val="24"/>
        </w:rPr>
      </w:pPr>
      <w:r>
        <w:rPr>
          <w:sz w:val="24"/>
          <w:szCs w:val="24"/>
        </w:rPr>
        <w:tab/>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ст. 10 Федерального закона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w:t>
      </w:r>
      <w:r>
        <w:rPr>
          <w:rFonts w:ascii="Times New Roman" w:eastAsia="Times New Roman" w:hAnsi="Times New Roman" w:cs="Times New Roman"/>
          <w:sz w:val="24"/>
          <w:szCs w:val="24"/>
        </w:rPr>
        <w:lastRenderedPageBreak/>
        <w:t>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B07F7F"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4769" w:rsidRPr="00374769">
        <w:rPr>
          <w:rFonts w:ascii="Times New Roman" w:eastAsia="Times New Roman" w:hAnsi="Times New Roman" w:cs="Times New Roman"/>
          <w:sz w:val="24"/>
          <w:szCs w:val="24"/>
        </w:rPr>
        <w:t>В соответствии со ст. 26 Федерального закона "О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A15058" w:rsidRDefault="00F43B4F" w:rsidP="0098186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7F7F" w:rsidRDefault="00F43B4F" w:rsidP="00981861">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изложенного, </w:t>
      </w:r>
      <w:r>
        <w:rPr>
          <w:rFonts w:ascii="Times New Roman" w:eastAsia="Times New Roman" w:hAnsi="Times New Roman" w:cs="Times New Roman"/>
          <w:b/>
          <w:sz w:val="24"/>
          <w:szCs w:val="24"/>
        </w:rPr>
        <w:t>ПРОШУ:</w:t>
      </w:r>
    </w:p>
    <w:p w:rsidR="00B07F7F" w:rsidRDefault="00B07F7F" w:rsidP="00981861">
      <w:pPr>
        <w:spacing w:after="120" w:line="240" w:lineRule="auto"/>
        <w:jc w:val="both"/>
        <w:rPr>
          <w:rFonts w:ascii="Times New Roman" w:eastAsia="Times New Roman" w:hAnsi="Times New Roman" w:cs="Times New Roman"/>
          <w:sz w:val="24"/>
          <w:szCs w:val="24"/>
        </w:rPr>
      </w:pPr>
      <w:bookmarkStart w:id="2" w:name="_heading=h.gjdgxs" w:colFirst="0" w:colLast="0"/>
      <w:bookmarkEnd w:id="2"/>
    </w:p>
    <w:p w:rsidR="00B07F7F" w:rsidRDefault="00F43B4F" w:rsidP="00981861">
      <w:pPr>
        <w:numPr>
          <w:ilvl w:val="0"/>
          <w:numId w:val="2"/>
        </w:numPr>
        <w:spacing w:after="120" w:line="240" w:lineRule="auto"/>
        <w:ind w:left="0" w:firstLine="0"/>
        <w:jc w:val="both"/>
        <w:rPr>
          <w:rFonts w:ascii="Times New Roman" w:eastAsia="Times New Roman" w:hAnsi="Times New Roman" w:cs="Times New Roman"/>
          <w:sz w:val="24"/>
          <w:szCs w:val="24"/>
        </w:rPr>
      </w:pPr>
      <w:bookmarkStart w:id="3" w:name="_heading=h.r19tsi5jmn6h" w:colFirst="0" w:colLast="0"/>
      <w:bookmarkEnd w:id="3"/>
      <w:r>
        <w:rPr>
          <w:rFonts w:ascii="Times New Roman" w:eastAsia="Times New Roman" w:hAnsi="Times New Roman" w:cs="Times New Roman"/>
          <w:sz w:val="24"/>
          <w:szCs w:val="24"/>
        </w:rPr>
        <w:t>Провести проверку изложенных в настоящей жалобе фактов.</w:t>
      </w:r>
    </w:p>
    <w:p w:rsidR="00B07F7F" w:rsidRDefault="00F43B4F" w:rsidP="00981861">
      <w:pPr>
        <w:numPr>
          <w:ilvl w:val="0"/>
          <w:numId w:val="2"/>
        </w:numPr>
        <w:spacing w:after="120" w:line="240" w:lineRule="auto"/>
        <w:ind w:left="0" w:firstLine="0"/>
        <w:jc w:val="both"/>
        <w:rPr>
          <w:rFonts w:ascii="Times New Roman" w:eastAsia="Times New Roman" w:hAnsi="Times New Roman" w:cs="Times New Roman"/>
          <w:sz w:val="24"/>
          <w:szCs w:val="24"/>
        </w:rPr>
      </w:pPr>
      <w:bookmarkStart w:id="4" w:name="_heading=h.7iyqianojsj" w:colFirst="0" w:colLast="0"/>
      <w:bookmarkEnd w:id="4"/>
      <w:r>
        <w:rPr>
          <w:rFonts w:ascii="Times New Roman" w:eastAsia="Times New Roman" w:hAnsi="Times New Roman" w:cs="Times New Roman"/>
          <w:sz w:val="24"/>
          <w:szCs w:val="24"/>
        </w:rPr>
        <w:t>Предоставить мне инф</w:t>
      </w:r>
      <w:r w:rsidR="00EC21D0">
        <w:rPr>
          <w:rFonts w:ascii="Times New Roman" w:eastAsia="Times New Roman" w:hAnsi="Times New Roman" w:cs="Times New Roman"/>
          <w:sz w:val="24"/>
          <w:szCs w:val="24"/>
        </w:rPr>
        <w:t xml:space="preserve">ормацию о </w:t>
      </w:r>
      <w:r w:rsidR="00EC21D0" w:rsidRPr="00EC21D0">
        <w:rPr>
          <w:rFonts w:ascii="Times New Roman" w:eastAsia="Times New Roman" w:hAnsi="Times New Roman" w:cs="Times New Roman"/>
          <w:sz w:val="24"/>
          <w:szCs w:val="24"/>
          <w:highlight w:val="yellow"/>
        </w:rPr>
        <w:t>____________________ (вписать нужное: прокурорском запросе / доносе /</w:t>
      </w:r>
      <w:r w:rsidR="005F5722">
        <w:rPr>
          <w:rFonts w:ascii="Times New Roman" w:eastAsia="Times New Roman" w:hAnsi="Times New Roman" w:cs="Times New Roman"/>
          <w:sz w:val="24"/>
          <w:szCs w:val="24"/>
          <w:highlight w:val="yellow"/>
        </w:rPr>
        <w:t xml:space="preserve"> и </w:t>
      </w:r>
      <w:r w:rsidR="00EC21D0" w:rsidRPr="00EC21D0">
        <w:rPr>
          <w:rFonts w:ascii="Times New Roman" w:eastAsia="Times New Roman" w:hAnsi="Times New Roman" w:cs="Times New Roman"/>
          <w:sz w:val="24"/>
          <w:szCs w:val="24"/>
          <w:highlight w:val="yellow"/>
        </w:rPr>
        <w:t>основаниях</w:t>
      </w:r>
      <w:r w:rsidR="00CE57C8" w:rsidRPr="00CE57C8">
        <w:rPr>
          <w:rFonts w:ascii="Times New Roman" w:eastAsia="Times New Roman" w:hAnsi="Times New Roman" w:cs="Times New Roman"/>
          <w:sz w:val="24"/>
          <w:szCs w:val="24"/>
          <w:highlight w:val="yellow"/>
        </w:rPr>
        <w:t>)</w:t>
      </w:r>
      <w:r w:rsidR="00CE57C8" w:rsidRPr="00CE57C8">
        <w:rPr>
          <w:rFonts w:ascii="Times New Roman" w:eastAsia="Times New Roman" w:hAnsi="Times New Roman" w:cs="Times New Roman"/>
          <w:sz w:val="24"/>
          <w:szCs w:val="24"/>
        </w:rPr>
        <w:t xml:space="preserve">, </w:t>
      </w:r>
      <w:r w:rsidR="00CE57C8" w:rsidRPr="00CE57C8">
        <w:rPr>
          <w:rFonts w:ascii="Times New Roman" w:eastAsia="Times New Roman" w:hAnsi="Times New Roman" w:cs="Times New Roman"/>
          <w:color w:val="000000" w:themeColor="text1"/>
          <w:sz w:val="24"/>
          <w:szCs w:val="24"/>
        </w:rPr>
        <w:t>согласно котор</w:t>
      </w:r>
      <w:r w:rsidR="0097408F" w:rsidRPr="00CE57C8">
        <w:rPr>
          <w:rFonts w:ascii="Times New Roman" w:eastAsia="Times New Roman" w:hAnsi="Times New Roman" w:cs="Times New Roman"/>
          <w:color w:val="000000" w:themeColor="text1"/>
          <w:sz w:val="24"/>
          <w:szCs w:val="24"/>
        </w:rPr>
        <w:t>ым</w:t>
      </w:r>
      <w:proofErr w:type="gramStart"/>
      <w:r w:rsidR="00CE57C8">
        <w:rPr>
          <w:rFonts w:ascii="Times New Roman" w:eastAsia="Times New Roman" w:hAnsi="Times New Roman" w:cs="Times New Roman"/>
          <w:color w:val="000000" w:themeColor="text1"/>
          <w:sz w:val="24"/>
          <w:szCs w:val="24"/>
        </w:rPr>
        <w:t xml:space="preserve"> </w:t>
      </w:r>
      <w:r w:rsidR="00CE57C8" w:rsidRPr="00CE57C8">
        <w:rPr>
          <w:rFonts w:ascii="Times New Roman" w:eastAsia="Times New Roman" w:hAnsi="Times New Roman" w:cs="Times New Roman"/>
          <w:color w:val="000000" w:themeColor="text1"/>
          <w:sz w:val="24"/>
          <w:szCs w:val="24"/>
          <w:highlight w:val="yellow"/>
        </w:rPr>
        <w:t>(-</w:t>
      </w:r>
      <w:proofErr w:type="spellStart"/>
      <w:proofErr w:type="gramEnd"/>
      <w:r w:rsidR="00CE57C8" w:rsidRPr="00CE57C8">
        <w:rPr>
          <w:rFonts w:ascii="Times New Roman" w:eastAsia="Times New Roman" w:hAnsi="Times New Roman" w:cs="Times New Roman"/>
          <w:color w:val="000000" w:themeColor="text1"/>
          <w:sz w:val="24"/>
          <w:szCs w:val="24"/>
          <w:highlight w:val="yellow"/>
        </w:rPr>
        <w:t>ому</w:t>
      </w:r>
      <w:proofErr w:type="spellEnd"/>
      <w:r w:rsidR="00CE57C8" w:rsidRPr="00CE57C8">
        <w:rPr>
          <w:rFonts w:ascii="Times New Roman" w:eastAsia="Times New Roman" w:hAnsi="Times New Roman" w:cs="Times New Roman"/>
          <w:color w:val="000000" w:themeColor="text1"/>
          <w:sz w:val="24"/>
          <w:szCs w:val="24"/>
          <w:highlight w:val="yellow"/>
        </w:rPr>
        <w:t>)</w:t>
      </w:r>
      <w:r w:rsidRPr="00CE57C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моя семья попадает в список семей, подлежащих проверке, предоставить законное обоснование такой проверки. </w:t>
      </w:r>
    </w:p>
    <w:p w:rsidR="00B07F7F" w:rsidRDefault="00F43B4F" w:rsidP="00981861">
      <w:pPr>
        <w:numPr>
          <w:ilvl w:val="0"/>
          <w:numId w:val="2"/>
        </w:numPr>
        <w:spacing w:after="120" w:line="240" w:lineRule="auto"/>
        <w:ind w:left="0" w:firstLine="0"/>
        <w:jc w:val="both"/>
        <w:rPr>
          <w:rFonts w:ascii="Times New Roman" w:eastAsia="Times New Roman" w:hAnsi="Times New Roman" w:cs="Times New Roman"/>
          <w:sz w:val="24"/>
          <w:szCs w:val="24"/>
        </w:rPr>
      </w:pPr>
      <w:bookmarkStart w:id="5" w:name="_heading=h.fkuw2qwew47j" w:colFirst="0" w:colLast="0"/>
      <w:bookmarkEnd w:id="5"/>
      <w:r>
        <w:rPr>
          <w:rFonts w:ascii="Times New Roman" w:eastAsia="Times New Roman" w:hAnsi="Times New Roman" w:cs="Times New Roman"/>
          <w:sz w:val="24"/>
          <w:szCs w:val="24"/>
        </w:rPr>
        <w:t xml:space="preserve">Предоставить мне информацию о лицах,  передавших </w:t>
      </w:r>
      <w:r w:rsidRPr="005F5722">
        <w:rPr>
          <w:rFonts w:ascii="Times New Roman" w:eastAsia="Times New Roman" w:hAnsi="Times New Roman" w:cs="Times New Roman"/>
          <w:sz w:val="24"/>
          <w:szCs w:val="24"/>
          <w:highlight w:val="yellow"/>
        </w:rPr>
        <w:t>в прокуратуру</w:t>
      </w:r>
      <w:r w:rsidR="005F5722" w:rsidRPr="005F5722">
        <w:rPr>
          <w:rFonts w:ascii="Times New Roman" w:eastAsia="Times New Roman" w:hAnsi="Times New Roman" w:cs="Times New Roman"/>
          <w:sz w:val="24"/>
          <w:szCs w:val="24"/>
          <w:highlight w:val="yellow"/>
        </w:rPr>
        <w:t xml:space="preserve"> (</w:t>
      </w:r>
      <w:r w:rsidR="005F5722">
        <w:rPr>
          <w:rFonts w:ascii="Times New Roman" w:eastAsia="Times New Roman" w:hAnsi="Times New Roman" w:cs="Times New Roman"/>
          <w:sz w:val="24"/>
          <w:szCs w:val="24"/>
          <w:highlight w:val="yellow"/>
        </w:rPr>
        <w:t xml:space="preserve">ПДН, КДН, </w:t>
      </w:r>
      <w:r w:rsidR="005F5722" w:rsidRPr="005F5722">
        <w:rPr>
          <w:rFonts w:ascii="Times New Roman" w:eastAsia="Times New Roman" w:hAnsi="Times New Roman" w:cs="Times New Roman"/>
          <w:sz w:val="24"/>
          <w:szCs w:val="24"/>
          <w:highlight w:val="yellow"/>
        </w:rPr>
        <w:t>органы опеки и попечительства)</w:t>
      </w:r>
      <w:r>
        <w:rPr>
          <w:rFonts w:ascii="Times New Roman" w:eastAsia="Times New Roman" w:hAnsi="Times New Roman" w:cs="Times New Roman"/>
          <w:sz w:val="24"/>
          <w:szCs w:val="24"/>
        </w:rPr>
        <w:t xml:space="preserve"> без моего согласия сведения о моей частной и семейной жизни, состоянии здоровья и медицинской информации (врачебной тайне) моего несовершеннолетнего ребенка. </w:t>
      </w:r>
    </w:p>
    <w:p w:rsidR="00B07F7F" w:rsidRDefault="00F43B4F" w:rsidP="00981861">
      <w:pPr>
        <w:numPr>
          <w:ilvl w:val="0"/>
          <w:numId w:val="2"/>
        </w:numPr>
        <w:spacing w:after="120" w:line="240" w:lineRule="auto"/>
        <w:ind w:left="0" w:firstLine="0"/>
        <w:jc w:val="both"/>
        <w:rPr>
          <w:rFonts w:ascii="Times New Roman" w:eastAsia="Times New Roman" w:hAnsi="Times New Roman" w:cs="Times New Roman"/>
          <w:sz w:val="24"/>
          <w:szCs w:val="24"/>
        </w:rPr>
      </w:pPr>
      <w:bookmarkStart w:id="6" w:name="_heading=h.q767vc5y5tnu" w:colFirst="0" w:colLast="0"/>
      <w:bookmarkEnd w:id="6"/>
      <w:r>
        <w:rPr>
          <w:rFonts w:ascii="Times New Roman" w:eastAsia="Times New Roman" w:hAnsi="Times New Roman" w:cs="Times New Roman"/>
          <w:sz w:val="24"/>
          <w:szCs w:val="24"/>
        </w:rPr>
        <w:t>Принять меры прокурорского реагирования в отношении должностн</w:t>
      </w:r>
      <w:r w:rsidR="008C2B44">
        <w:rPr>
          <w:rFonts w:ascii="Times New Roman" w:eastAsia="Times New Roman" w:hAnsi="Times New Roman" w:cs="Times New Roman"/>
          <w:sz w:val="24"/>
          <w:szCs w:val="24"/>
        </w:rPr>
        <w:t xml:space="preserve">ых </w:t>
      </w:r>
      <w:proofErr w:type="gramStart"/>
      <w:r w:rsidR="005F5722">
        <w:rPr>
          <w:rFonts w:ascii="Times New Roman" w:eastAsia="Times New Roman" w:hAnsi="Times New Roman" w:cs="Times New Roman"/>
          <w:sz w:val="24"/>
          <w:szCs w:val="24"/>
        </w:rPr>
        <w:t xml:space="preserve">лиц </w:t>
      </w:r>
      <w:r w:rsidR="008C2B44">
        <w:rPr>
          <w:rFonts w:ascii="Times New Roman" w:eastAsia="Times New Roman" w:hAnsi="Times New Roman" w:cs="Times New Roman"/>
          <w:sz w:val="24"/>
          <w:szCs w:val="24"/>
        </w:rPr>
        <w:t xml:space="preserve">органов системы профилактики </w:t>
      </w:r>
      <w:r w:rsidR="008C2B44" w:rsidRPr="008C2B44">
        <w:rPr>
          <w:rFonts w:ascii="Times New Roman" w:eastAsia="Times New Roman" w:hAnsi="Times New Roman" w:cs="Times New Roman"/>
          <w:sz w:val="24"/>
          <w:szCs w:val="24"/>
          <w:highlight w:val="yellow"/>
        </w:rPr>
        <w:t>города</w:t>
      </w:r>
      <w:proofErr w:type="gramEnd"/>
      <w:r w:rsidR="008C2B44" w:rsidRPr="008C2B44">
        <w:rPr>
          <w:rFonts w:ascii="Times New Roman" w:eastAsia="Times New Roman" w:hAnsi="Times New Roman" w:cs="Times New Roman"/>
          <w:sz w:val="24"/>
          <w:szCs w:val="24"/>
          <w:highlight w:val="yellow"/>
        </w:rPr>
        <w:t xml:space="preserve"> ______________________</w:t>
      </w:r>
      <w:r w:rsidR="008C2B44">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 случае выявления в их действиях составов административных и/или уголовных правонарушений.</w:t>
      </w:r>
    </w:p>
    <w:p w:rsidR="00B07F7F" w:rsidRDefault="00F43B4F" w:rsidP="00981861">
      <w:pPr>
        <w:numPr>
          <w:ilvl w:val="0"/>
          <w:numId w:val="2"/>
        </w:numPr>
        <w:spacing w:after="120" w:line="240" w:lineRule="auto"/>
        <w:ind w:left="0" w:firstLine="0"/>
        <w:jc w:val="both"/>
        <w:rPr>
          <w:rFonts w:ascii="Times New Roman" w:eastAsia="Times New Roman" w:hAnsi="Times New Roman" w:cs="Times New Roman"/>
          <w:sz w:val="24"/>
          <w:szCs w:val="24"/>
        </w:rPr>
      </w:pPr>
      <w:bookmarkStart w:id="7" w:name="_heading=h.r1nne8e75uuy" w:colFirst="0" w:colLast="0"/>
      <w:bookmarkEnd w:id="7"/>
      <w:r>
        <w:rPr>
          <w:rFonts w:ascii="Times New Roman" w:eastAsia="Times New Roman" w:hAnsi="Times New Roman" w:cs="Times New Roman"/>
          <w:sz w:val="24"/>
          <w:szCs w:val="24"/>
        </w:rPr>
        <w:t xml:space="preserve">Принять меры по предупреждению и пресечению нарушений прав других семей, </w:t>
      </w:r>
      <w:r w:rsidRPr="005F5722">
        <w:rPr>
          <w:rFonts w:ascii="Times New Roman" w:eastAsia="Times New Roman" w:hAnsi="Times New Roman" w:cs="Times New Roman"/>
          <w:sz w:val="24"/>
          <w:szCs w:val="24"/>
          <w:highlight w:val="yellow"/>
        </w:rPr>
        <w:t>которые находят</w:t>
      </w:r>
      <w:r w:rsidR="008C2B44" w:rsidRPr="005F5722">
        <w:rPr>
          <w:rFonts w:ascii="Times New Roman" w:eastAsia="Times New Roman" w:hAnsi="Times New Roman" w:cs="Times New Roman"/>
          <w:sz w:val="24"/>
          <w:szCs w:val="24"/>
          <w:highlight w:val="yellow"/>
        </w:rPr>
        <w:t>ся в указанном выше списке семей</w:t>
      </w:r>
      <w:r w:rsidR="008C2B44">
        <w:rPr>
          <w:rFonts w:ascii="Times New Roman" w:eastAsia="Times New Roman" w:hAnsi="Times New Roman" w:cs="Times New Roman"/>
          <w:sz w:val="24"/>
          <w:szCs w:val="24"/>
        </w:rPr>
        <w:t>, подлежащих незаконной проверке</w:t>
      </w:r>
      <w:r>
        <w:rPr>
          <w:rFonts w:ascii="Times New Roman" w:eastAsia="Times New Roman" w:hAnsi="Times New Roman" w:cs="Times New Roman"/>
          <w:sz w:val="24"/>
          <w:szCs w:val="24"/>
        </w:rPr>
        <w:t>; не допустить нарушения прав семьи и принять меры к восстановлению уже нарушенных прав.</w:t>
      </w:r>
    </w:p>
    <w:p w:rsidR="00B07F7F" w:rsidRDefault="00B07F7F" w:rsidP="00981861">
      <w:pPr>
        <w:spacing w:after="120"/>
        <w:rPr>
          <w:sz w:val="24"/>
          <w:szCs w:val="24"/>
        </w:rPr>
      </w:pPr>
    </w:p>
    <w:p w:rsidR="00F014E5" w:rsidRDefault="00F014E5" w:rsidP="00F014E5">
      <w:pPr>
        <w:spacing w:after="120" w:line="240" w:lineRule="auto"/>
        <w:ind w:firstLine="567"/>
        <w:jc w:val="both"/>
        <w:rPr>
          <w:rFonts w:ascii="Times New Roman" w:eastAsia="Times New Roman" w:hAnsi="Times New Roman" w:cs="Times New Roman"/>
          <w:color w:val="000000"/>
          <w:sz w:val="24"/>
          <w:szCs w:val="24"/>
          <w:shd w:val="clear" w:color="auto" w:fill="FFFF00"/>
        </w:rPr>
      </w:pPr>
      <w:r w:rsidRPr="003C1194">
        <w:rPr>
          <w:rFonts w:ascii="Times New Roman" w:eastAsia="Times New Roman" w:hAnsi="Times New Roman" w:cs="Times New Roman"/>
          <w:color w:val="000000"/>
          <w:sz w:val="24"/>
          <w:szCs w:val="24"/>
          <w:shd w:val="clear" w:color="auto" w:fill="FFFF00"/>
        </w:rPr>
        <w:t xml:space="preserve">«___»___________________20___ года                        </w:t>
      </w:r>
    </w:p>
    <w:p w:rsidR="00F014E5" w:rsidRDefault="00F014E5" w:rsidP="00F014E5">
      <w:pPr>
        <w:spacing w:after="120" w:line="240" w:lineRule="auto"/>
        <w:ind w:firstLine="567"/>
        <w:jc w:val="both"/>
      </w:pPr>
      <w:r>
        <w:rPr>
          <w:rFonts w:ascii="Times New Roman" w:eastAsia="Times New Roman" w:hAnsi="Times New Roman" w:cs="Times New Roman"/>
          <w:color w:val="000000"/>
          <w:sz w:val="24"/>
          <w:szCs w:val="24"/>
          <w:shd w:val="clear" w:color="auto" w:fill="FFFF00"/>
        </w:rPr>
        <w:t xml:space="preserve">подпись </w:t>
      </w:r>
      <w:r w:rsidRPr="003C1194">
        <w:rPr>
          <w:rFonts w:ascii="Times New Roman" w:eastAsia="Times New Roman" w:hAnsi="Times New Roman" w:cs="Times New Roman"/>
          <w:color w:val="000000"/>
          <w:sz w:val="24"/>
          <w:szCs w:val="24"/>
          <w:shd w:val="clear" w:color="auto" w:fill="FFFF00"/>
        </w:rPr>
        <w:t>___________/_________________________</w:t>
      </w:r>
      <w:r>
        <w:rPr>
          <w:rFonts w:ascii="Times New Roman" w:eastAsia="Times New Roman" w:hAnsi="Times New Roman" w:cs="Times New Roman"/>
          <w:color w:val="000000"/>
          <w:sz w:val="24"/>
          <w:szCs w:val="24"/>
          <w:shd w:val="clear" w:color="auto" w:fill="FFFF00"/>
        </w:rPr>
        <w:t xml:space="preserve"> (ФИО)</w:t>
      </w:r>
      <w:r w:rsidRPr="003C1194">
        <w:rPr>
          <w:rFonts w:ascii="Times New Roman" w:eastAsia="Times New Roman" w:hAnsi="Times New Roman" w:cs="Times New Roman"/>
          <w:color w:val="000000"/>
          <w:sz w:val="24"/>
          <w:szCs w:val="24"/>
          <w:shd w:val="clear" w:color="auto" w:fill="FFFF00"/>
        </w:rPr>
        <w:t>/ </w:t>
      </w:r>
    </w:p>
    <w:p w:rsidR="00B07F7F" w:rsidRDefault="00B07F7F" w:rsidP="00F014E5">
      <w:pPr>
        <w:spacing w:after="120"/>
        <w:rPr>
          <w:rFonts w:ascii="Times New Roman" w:eastAsia="Times New Roman" w:hAnsi="Times New Roman" w:cs="Times New Roman"/>
          <w:sz w:val="24"/>
          <w:szCs w:val="24"/>
        </w:rPr>
      </w:pPr>
    </w:p>
    <w:sectPr w:rsidR="00B07F7F" w:rsidSect="00B07F7F">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E52"/>
    <w:multiLevelType w:val="multilevel"/>
    <w:tmpl w:val="AC329684"/>
    <w:lvl w:ilvl="0">
      <w:start w:val="1"/>
      <w:numFmt w:val="upperRoman"/>
      <w:lvlText w:val="%1."/>
      <w:lvlJc w:val="right"/>
      <w:pPr>
        <w:ind w:left="1440" w:hanging="447"/>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5B21B18"/>
    <w:multiLevelType w:val="multilevel"/>
    <w:tmpl w:val="30A6D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D1E182A"/>
    <w:multiLevelType w:val="multilevel"/>
    <w:tmpl w:val="6E3EC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F7F"/>
    <w:rsid w:val="000E6B2F"/>
    <w:rsid w:val="001057E5"/>
    <w:rsid w:val="002150E2"/>
    <w:rsid w:val="0028038D"/>
    <w:rsid w:val="00374769"/>
    <w:rsid w:val="00414F17"/>
    <w:rsid w:val="004A3C19"/>
    <w:rsid w:val="004D478C"/>
    <w:rsid w:val="005A7B15"/>
    <w:rsid w:val="005F5722"/>
    <w:rsid w:val="006E0BBD"/>
    <w:rsid w:val="00766856"/>
    <w:rsid w:val="00855E0C"/>
    <w:rsid w:val="008761DA"/>
    <w:rsid w:val="0089757A"/>
    <w:rsid w:val="008C2B44"/>
    <w:rsid w:val="0097408F"/>
    <w:rsid w:val="00976F78"/>
    <w:rsid w:val="009775DD"/>
    <w:rsid w:val="00981861"/>
    <w:rsid w:val="009F6E12"/>
    <w:rsid w:val="00A15058"/>
    <w:rsid w:val="00AC5565"/>
    <w:rsid w:val="00B07F7F"/>
    <w:rsid w:val="00C9376D"/>
    <w:rsid w:val="00CE57C8"/>
    <w:rsid w:val="00D47953"/>
    <w:rsid w:val="00DA5211"/>
    <w:rsid w:val="00EC21D0"/>
    <w:rsid w:val="00F014E5"/>
    <w:rsid w:val="00F01C6B"/>
    <w:rsid w:val="00F27D5E"/>
    <w:rsid w:val="00F4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E0"/>
  </w:style>
  <w:style w:type="paragraph" w:styleId="1">
    <w:name w:val="heading 1"/>
    <w:basedOn w:val="10"/>
    <w:next w:val="10"/>
    <w:rsid w:val="00B07F7F"/>
    <w:pPr>
      <w:keepNext/>
      <w:keepLines/>
      <w:spacing w:before="480" w:after="120"/>
      <w:outlineLvl w:val="0"/>
    </w:pPr>
    <w:rPr>
      <w:b/>
      <w:sz w:val="48"/>
      <w:szCs w:val="48"/>
    </w:rPr>
  </w:style>
  <w:style w:type="paragraph" w:styleId="2">
    <w:name w:val="heading 2"/>
    <w:basedOn w:val="10"/>
    <w:next w:val="10"/>
    <w:rsid w:val="00B07F7F"/>
    <w:pPr>
      <w:keepNext/>
      <w:keepLines/>
      <w:spacing w:before="360" w:after="80"/>
      <w:outlineLvl w:val="1"/>
    </w:pPr>
    <w:rPr>
      <w:b/>
      <w:sz w:val="36"/>
      <w:szCs w:val="36"/>
    </w:rPr>
  </w:style>
  <w:style w:type="paragraph" w:styleId="3">
    <w:name w:val="heading 3"/>
    <w:basedOn w:val="10"/>
    <w:next w:val="10"/>
    <w:rsid w:val="00B07F7F"/>
    <w:pPr>
      <w:keepNext/>
      <w:keepLines/>
      <w:spacing w:before="280" w:after="80"/>
      <w:outlineLvl w:val="2"/>
    </w:pPr>
    <w:rPr>
      <w:b/>
      <w:sz w:val="28"/>
      <w:szCs w:val="28"/>
    </w:rPr>
  </w:style>
  <w:style w:type="paragraph" w:styleId="4">
    <w:name w:val="heading 4"/>
    <w:basedOn w:val="10"/>
    <w:next w:val="10"/>
    <w:rsid w:val="00B07F7F"/>
    <w:pPr>
      <w:keepNext/>
      <w:keepLines/>
      <w:spacing w:before="240" w:after="40"/>
      <w:outlineLvl w:val="3"/>
    </w:pPr>
    <w:rPr>
      <w:b/>
      <w:sz w:val="24"/>
      <w:szCs w:val="24"/>
    </w:rPr>
  </w:style>
  <w:style w:type="paragraph" w:styleId="5">
    <w:name w:val="heading 5"/>
    <w:basedOn w:val="10"/>
    <w:next w:val="10"/>
    <w:rsid w:val="00B07F7F"/>
    <w:pPr>
      <w:keepNext/>
      <w:keepLines/>
      <w:spacing w:before="220" w:after="40"/>
      <w:outlineLvl w:val="4"/>
    </w:pPr>
    <w:rPr>
      <w:b/>
    </w:rPr>
  </w:style>
  <w:style w:type="paragraph" w:styleId="6">
    <w:name w:val="heading 6"/>
    <w:basedOn w:val="10"/>
    <w:next w:val="10"/>
    <w:rsid w:val="00B07F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07F7F"/>
  </w:style>
  <w:style w:type="table" w:customStyle="1" w:styleId="TableNormal">
    <w:name w:val="Table Normal"/>
    <w:rsid w:val="00B07F7F"/>
    <w:tblPr>
      <w:tblCellMar>
        <w:top w:w="0" w:type="dxa"/>
        <w:left w:w="0" w:type="dxa"/>
        <w:bottom w:w="0" w:type="dxa"/>
        <w:right w:w="0" w:type="dxa"/>
      </w:tblCellMar>
    </w:tblPr>
  </w:style>
  <w:style w:type="paragraph" w:styleId="a3">
    <w:name w:val="Title"/>
    <w:basedOn w:val="10"/>
    <w:next w:val="10"/>
    <w:rsid w:val="00B07F7F"/>
    <w:pPr>
      <w:keepNext/>
      <w:keepLines/>
      <w:spacing w:before="480" w:after="120"/>
    </w:pPr>
    <w:rPr>
      <w:b/>
      <w:sz w:val="72"/>
      <w:szCs w:val="72"/>
    </w:rPr>
  </w:style>
  <w:style w:type="table" w:styleId="a4">
    <w:name w:val="Table Grid"/>
    <w:basedOn w:val="a1"/>
    <w:uiPriority w:val="39"/>
    <w:rsid w:val="00FD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82B70"/>
    <w:pPr>
      <w:ind w:left="720"/>
      <w:contextualSpacing/>
    </w:pPr>
  </w:style>
  <w:style w:type="paragraph" w:styleId="a6">
    <w:name w:val="Subtitle"/>
    <w:basedOn w:val="10"/>
    <w:next w:val="10"/>
    <w:rsid w:val="00B07F7F"/>
    <w:pPr>
      <w:keepNext/>
      <w:keepLines/>
      <w:spacing w:before="360" w:after="80"/>
    </w:pPr>
    <w:rPr>
      <w:rFonts w:ascii="Georgia" w:eastAsia="Georgia" w:hAnsi="Georgia" w:cs="Georgia"/>
      <w:i/>
      <w:color w:val="666666"/>
      <w:sz w:val="48"/>
      <w:szCs w:val="48"/>
    </w:rPr>
  </w:style>
  <w:style w:type="table" w:customStyle="1" w:styleId="a7">
    <w:basedOn w:val="TableNormal"/>
    <w:rsid w:val="00B07F7F"/>
    <w:pPr>
      <w:spacing w:after="0" w:line="240" w:lineRule="auto"/>
    </w:pPr>
    <w:tblPr>
      <w:tblStyleRowBandSize w:val="1"/>
      <w:tblStyleColBandSize w:val="1"/>
      <w:tblCellMar>
        <w:top w:w="0" w:type="dxa"/>
        <w:left w:w="108" w:type="dxa"/>
        <w:bottom w:w="0" w:type="dxa"/>
        <w:right w:w="108" w:type="dxa"/>
      </w:tblCellMar>
    </w:tblPr>
  </w:style>
  <w:style w:type="character" w:styleId="a8">
    <w:name w:val="Hyperlink"/>
    <w:basedOn w:val="a0"/>
    <w:uiPriority w:val="99"/>
    <w:unhideWhenUsed/>
    <w:rsid w:val="00D47953"/>
    <w:rPr>
      <w:color w:val="0563C1" w:themeColor="hyperlink"/>
      <w:u w:val="single"/>
    </w:rPr>
  </w:style>
  <w:style w:type="character" w:styleId="a9">
    <w:name w:val="FollowedHyperlink"/>
    <w:basedOn w:val="a0"/>
    <w:uiPriority w:val="99"/>
    <w:semiHidden/>
    <w:unhideWhenUsed/>
    <w:rsid w:val="0037476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6000/0b1cadf39ebeb0f1fed2ef0b8ebab5973197d7f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0ydhDvjuoSclBU8ytdij0Ka0g==">AMUW2mXbZ8dLe5RzHJ4b2enh8Q1akiWDy82OK+H3CJU/8/qRQ8phHmkKbQBOghmsqy7zxQYZLLW+8kXQRFkeAPPZ2jf7+hkq9rhdPTZyvDDcKPiCV9y5FEF7iF1Db3HKA8NF9hIX9v0gdHz9MLWyd9B1jbXh+Ku8Rgo9NTDAcy6khe+/nfsYNIYVRWDKX13dqMPgyfIk63ihGzMKb/2exjIwSsTshxIJe3csYgtuKWU1RHw5OaYwjbU=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2021-04-09T09:49:00Z</dcterms:created>
  <dcterms:modified xsi:type="dcterms:W3CDTF">2021-04-10T02:27:00Z</dcterms:modified>
</cp:coreProperties>
</file>