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62" w:rsidRPr="00B142A5" w:rsidRDefault="00093562" w:rsidP="00E959B1">
      <w:pPr>
        <w:ind w:left="4956"/>
        <w:jc w:val="both"/>
        <w:rPr>
          <w:rFonts w:ascii="Times New Roman" w:hAnsi="Times New Roman" w:cs="Times New Roman"/>
          <w:b/>
          <w:sz w:val="24"/>
          <w:szCs w:val="24"/>
        </w:rPr>
      </w:pPr>
      <w:r w:rsidRPr="00B142A5">
        <w:rPr>
          <w:rFonts w:ascii="Times New Roman" w:hAnsi="Times New Roman" w:cs="Times New Roman"/>
          <w:b/>
          <w:sz w:val="24"/>
          <w:szCs w:val="24"/>
        </w:rPr>
        <w:t>Генеральному прокурору РФ</w:t>
      </w:r>
    </w:p>
    <w:p w:rsidR="00093562" w:rsidRPr="00B142A5" w:rsidRDefault="00093562" w:rsidP="00E959B1">
      <w:pPr>
        <w:ind w:left="4956"/>
        <w:jc w:val="both"/>
        <w:rPr>
          <w:rFonts w:ascii="Times New Roman" w:hAnsi="Times New Roman" w:cs="Times New Roman"/>
          <w:b/>
          <w:sz w:val="24"/>
          <w:szCs w:val="24"/>
        </w:rPr>
      </w:pPr>
      <w:r w:rsidRPr="00B142A5">
        <w:rPr>
          <w:rFonts w:ascii="Times New Roman" w:hAnsi="Times New Roman" w:cs="Times New Roman"/>
          <w:b/>
          <w:sz w:val="24"/>
          <w:szCs w:val="24"/>
        </w:rPr>
        <w:t>Краснову Игорю Викторовичу</w:t>
      </w:r>
    </w:p>
    <w:p w:rsidR="00E959B1" w:rsidRPr="005063A6" w:rsidRDefault="00093562" w:rsidP="00E959B1">
      <w:pPr>
        <w:ind w:left="4956"/>
        <w:jc w:val="both"/>
        <w:rPr>
          <w:rFonts w:ascii="Times New Roman" w:hAnsi="Times New Roman" w:cs="Times New Roman"/>
          <w:sz w:val="24"/>
          <w:szCs w:val="24"/>
          <w:highlight w:val="yellow"/>
        </w:rPr>
      </w:pPr>
      <w:proofErr w:type="gramStart"/>
      <w:r w:rsidRPr="00093562">
        <w:rPr>
          <w:rFonts w:ascii="Times New Roman" w:hAnsi="Times New Roman" w:cs="Times New Roman"/>
          <w:sz w:val="24"/>
          <w:szCs w:val="24"/>
          <w:highlight w:val="yellow"/>
        </w:rPr>
        <w:t xml:space="preserve">[либо прокурору по месту </w:t>
      </w:r>
      <w:proofErr w:type="gramEnd"/>
    </w:p>
    <w:p w:rsidR="00093562" w:rsidRPr="00093562" w:rsidRDefault="00093562" w:rsidP="00E959B1">
      <w:pPr>
        <w:ind w:left="4956"/>
        <w:jc w:val="both"/>
        <w:rPr>
          <w:rFonts w:ascii="Times New Roman" w:hAnsi="Times New Roman" w:cs="Times New Roman"/>
          <w:sz w:val="24"/>
          <w:szCs w:val="24"/>
        </w:rPr>
      </w:pPr>
      <w:proofErr w:type="gramStart"/>
      <w:r w:rsidRPr="00093562">
        <w:rPr>
          <w:rFonts w:ascii="Times New Roman" w:hAnsi="Times New Roman" w:cs="Times New Roman"/>
          <w:sz w:val="24"/>
          <w:szCs w:val="24"/>
          <w:highlight w:val="yellow"/>
        </w:rPr>
        <w:t>нахождения организации]</w:t>
      </w:r>
      <w:proofErr w:type="gramEnd"/>
    </w:p>
    <w:p w:rsidR="00E959B1" w:rsidRPr="00C7362E" w:rsidRDefault="00093562" w:rsidP="00E959B1">
      <w:pPr>
        <w:ind w:left="4956"/>
        <w:jc w:val="both"/>
        <w:rPr>
          <w:rFonts w:ascii="Times New Roman" w:hAnsi="Times New Roman" w:cs="Times New Roman"/>
          <w:sz w:val="24"/>
          <w:szCs w:val="24"/>
        </w:rPr>
      </w:pPr>
      <w:r w:rsidRPr="00093562">
        <w:rPr>
          <w:rFonts w:ascii="Times New Roman" w:hAnsi="Times New Roman" w:cs="Times New Roman"/>
          <w:sz w:val="24"/>
          <w:szCs w:val="24"/>
        </w:rPr>
        <w:t xml:space="preserve">ул. Большая Дмитровка, д. 15а, </w:t>
      </w:r>
      <w:proofErr w:type="gramStart"/>
      <w:r w:rsidRPr="00093562">
        <w:rPr>
          <w:rFonts w:ascii="Times New Roman" w:hAnsi="Times New Roman" w:cs="Times New Roman"/>
          <w:sz w:val="24"/>
          <w:szCs w:val="24"/>
        </w:rPr>
        <w:t>строен</w:t>
      </w:r>
      <w:proofErr w:type="gramEnd"/>
      <w:r w:rsidRPr="00093562">
        <w:rPr>
          <w:rFonts w:ascii="Times New Roman" w:hAnsi="Times New Roman" w:cs="Times New Roman"/>
          <w:sz w:val="24"/>
          <w:szCs w:val="24"/>
        </w:rPr>
        <w:t xml:space="preserve">. 1, </w:t>
      </w:r>
    </w:p>
    <w:p w:rsidR="00093562" w:rsidRPr="00093562" w:rsidRDefault="00093562" w:rsidP="00E959B1">
      <w:pPr>
        <w:ind w:left="4956"/>
        <w:jc w:val="both"/>
        <w:rPr>
          <w:rFonts w:ascii="Times New Roman" w:hAnsi="Times New Roman" w:cs="Times New Roman"/>
          <w:sz w:val="24"/>
          <w:szCs w:val="24"/>
        </w:rPr>
      </w:pPr>
      <w:r w:rsidRPr="00093562">
        <w:rPr>
          <w:rFonts w:ascii="Times New Roman" w:hAnsi="Times New Roman" w:cs="Times New Roman"/>
          <w:sz w:val="24"/>
          <w:szCs w:val="24"/>
        </w:rPr>
        <w:t>Москва, Россия, ГСП-3, 125993</w:t>
      </w:r>
    </w:p>
    <w:p w:rsidR="00093562" w:rsidRPr="00093562" w:rsidRDefault="00093562" w:rsidP="00E959B1">
      <w:pPr>
        <w:ind w:left="4956"/>
        <w:jc w:val="both"/>
        <w:rPr>
          <w:rFonts w:ascii="Times New Roman" w:hAnsi="Times New Roman" w:cs="Times New Roman"/>
          <w:sz w:val="24"/>
          <w:szCs w:val="24"/>
        </w:rPr>
      </w:pPr>
      <w:r w:rsidRPr="00093562">
        <w:rPr>
          <w:rFonts w:ascii="Times New Roman" w:hAnsi="Times New Roman" w:cs="Times New Roman"/>
          <w:sz w:val="24"/>
          <w:szCs w:val="24"/>
          <w:highlight w:val="yellow"/>
        </w:rPr>
        <w:t>[либо по желанию через интернет приемную</w:t>
      </w:r>
      <w:r w:rsidR="00B142A5">
        <w:rPr>
          <w:rFonts w:ascii="Times New Roman" w:hAnsi="Times New Roman" w:cs="Times New Roman"/>
          <w:sz w:val="24"/>
          <w:szCs w:val="24"/>
          <w:highlight w:val="yellow"/>
        </w:rPr>
        <w:t xml:space="preserve"> </w:t>
      </w:r>
      <w:r w:rsidRPr="00093562">
        <w:rPr>
          <w:rFonts w:ascii="Times New Roman" w:hAnsi="Times New Roman" w:cs="Times New Roman"/>
          <w:sz w:val="24"/>
          <w:szCs w:val="24"/>
          <w:highlight w:val="yellow"/>
        </w:rPr>
        <w:t>https://epp.genproc.gov.ru/web/gprf/internet-reception]</w:t>
      </w:r>
      <w:r w:rsidRPr="00093562">
        <w:rPr>
          <w:rFonts w:ascii="Times New Roman" w:hAnsi="Times New Roman" w:cs="Times New Roman"/>
          <w:sz w:val="24"/>
          <w:szCs w:val="24"/>
        </w:rPr>
        <w:t xml:space="preserve"> </w:t>
      </w:r>
    </w:p>
    <w:p w:rsidR="00D76531" w:rsidRDefault="00D76531" w:rsidP="00E959B1">
      <w:pPr>
        <w:ind w:left="4956"/>
        <w:jc w:val="both"/>
        <w:rPr>
          <w:rFonts w:ascii="Times New Roman" w:hAnsi="Times New Roman" w:cs="Times New Roman"/>
          <w:sz w:val="24"/>
          <w:szCs w:val="24"/>
          <w:highlight w:val="yellow"/>
        </w:rPr>
      </w:pPr>
    </w:p>
    <w:p w:rsidR="00093562" w:rsidRPr="00B142A5" w:rsidRDefault="00093562" w:rsidP="00E959B1">
      <w:pPr>
        <w:ind w:left="4956"/>
        <w:jc w:val="both"/>
        <w:rPr>
          <w:rFonts w:ascii="Times New Roman" w:hAnsi="Times New Roman" w:cs="Times New Roman"/>
          <w:sz w:val="24"/>
          <w:szCs w:val="24"/>
          <w:highlight w:val="yellow"/>
        </w:rPr>
      </w:pPr>
      <w:r w:rsidRPr="00B142A5">
        <w:rPr>
          <w:rFonts w:ascii="Times New Roman" w:hAnsi="Times New Roman" w:cs="Times New Roman"/>
          <w:sz w:val="24"/>
          <w:szCs w:val="24"/>
          <w:highlight w:val="yellow"/>
        </w:rPr>
        <w:t>От ФИО____________________</w:t>
      </w:r>
      <w:r w:rsidR="00B142A5">
        <w:rPr>
          <w:rFonts w:ascii="Times New Roman" w:hAnsi="Times New Roman" w:cs="Times New Roman"/>
          <w:sz w:val="24"/>
          <w:szCs w:val="24"/>
          <w:highlight w:val="yellow"/>
        </w:rPr>
        <w:t>__</w:t>
      </w:r>
      <w:r w:rsidRPr="00B142A5">
        <w:rPr>
          <w:rFonts w:ascii="Times New Roman" w:hAnsi="Times New Roman" w:cs="Times New Roman"/>
          <w:sz w:val="24"/>
          <w:szCs w:val="24"/>
          <w:highlight w:val="yellow"/>
        </w:rPr>
        <w:t>__</w:t>
      </w:r>
    </w:p>
    <w:p w:rsidR="00093562" w:rsidRPr="00651714" w:rsidRDefault="00093562" w:rsidP="00E959B1">
      <w:pPr>
        <w:ind w:left="4956"/>
        <w:jc w:val="both"/>
        <w:rPr>
          <w:rFonts w:ascii="Times New Roman" w:hAnsi="Times New Roman" w:cs="Times New Roman"/>
          <w:sz w:val="24"/>
          <w:szCs w:val="24"/>
        </w:rPr>
      </w:pPr>
      <w:r w:rsidRPr="00B142A5">
        <w:rPr>
          <w:rFonts w:ascii="Times New Roman" w:hAnsi="Times New Roman" w:cs="Times New Roman"/>
          <w:sz w:val="24"/>
          <w:szCs w:val="24"/>
          <w:highlight w:val="yellow"/>
        </w:rPr>
        <w:t>Адрес и Тел._____________________</w:t>
      </w:r>
    </w:p>
    <w:p w:rsidR="00093562" w:rsidRPr="00093562" w:rsidRDefault="00093562" w:rsidP="00093562">
      <w:pPr>
        <w:jc w:val="both"/>
        <w:rPr>
          <w:rFonts w:ascii="Times New Roman" w:hAnsi="Times New Roman" w:cs="Times New Roman"/>
          <w:sz w:val="24"/>
          <w:szCs w:val="24"/>
        </w:rPr>
      </w:pPr>
      <w:r w:rsidRPr="00093562">
        <w:rPr>
          <w:rFonts w:ascii="Times New Roman" w:hAnsi="Times New Roman" w:cs="Times New Roman"/>
          <w:sz w:val="24"/>
          <w:szCs w:val="24"/>
        </w:rPr>
        <w:t xml:space="preserve"> </w:t>
      </w:r>
    </w:p>
    <w:p w:rsidR="00093562" w:rsidRPr="00093562" w:rsidRDefault="00093562" w:rsidP="0083658F">
      <w:pPr>
        <w:jc w:val="center"/>
        <w:rPr>
          <w:rFonts w:ascii="Times New Roman" w:hAnsi="Times New Roman" w:cs="Times New Roman"/>
          <w:sz w:val="24"/>
          <w:szCs w:val="24"/>
        </w:rPr>
      </w:pPr>
      <w:r w:rsidRPr="00093562">
        <w:rPr>
          <w:rFonts w:ascii="Times New Roman" w:hAnsi="Times New Roman" w:cs="Times New Roman"/>
          <w:sz w:val="24"/>
          <w:szCs w:val="24"/>
        </w:rPr>
        <w:t>ЖАЛОБА</w:t>
      </w:r>
    </w:p>
    <w:p w:rsidR="00D76531" w:rsidRDefault="00093562" w:rsidP="00A51D1F">
      <w:pPr>
        <w:jc w:val="both"/>
        <w:rPr>
          <w:rFonts w:ascii="Times New Roman" w:hAnsi="Times New Roman" w:cs="Times New Roman"/>
          <w:sz w:val="24"/>
          <w:szCs w:val="24"/>
        </w:rPr>
      </w:pPr>
      <w:r w:rsidRPr="00093562">
        <w:rPr>
          <w:rFonts w:ascii="Times New Roman" w:hAnsi="Times New Roman" w:cs="Times New Roman"/>
          <w:sz w:val="24"/>
          <w:szCs w:val="24"/>
        </w:rPr>
        <w:tab/>
      </w:r>
      <w:r w:rsidR="00A51D1F" w:rsidRPr="00D76531">
        <w:rPr>
          <w:rFonts w:ascii="Times New Roman" w:hAnsi="Times New Roman" w:cs="Times New Roman"/>
          <w:sz w:val="24"/>
          <w:szCs w:val="24"/>
          <w:highlight w:val="yellow"/>
        </w:rPr>
        <w:t xml:space="preserve">ЕСЛИ ВЫ СОЧУВСТВУЮЩИЙ И </w:t>
      </w:r>
      <w:proofErr w:type="gramStart"/>
      <w:r w:rsidR="00A51D1F" w:rsidRPr="00D76531">
        <w:rPr>
          <w:rFonts w:ascii="Times New Roman" w:hAnsi="Times New Roman" w:cs="Times New Roman"/>
          <w:sz w:val="24"/>
          <w:szCs w:val="24"/>
          <w:highlight w:val="yellow"/>
        </w:rPr>
        <w:t>ХОТИТЕ ОТПРАВИТЬ ЗАЯВЛЕНИЕ В ПРОКУРАТУРУ</w:t>
      </w:r>
      <w:r w:rsidR="00D76531" w:rsidRPr="00D76531">
        <w:rPr>
          <w:rFonts w:ascii="Times New Roman" w:hAnsi="Times New Roman" w:cs="Times New Roman"/>
          <w:sz w:val="24"/>
          <w:szCs w:val="24"/>
          <w:highlight w:val="yellow"/>
        </w:rPr>
        <w:t xml:space="preserve"> ИСПОЛЬЗУЙТЕ</w:t>
      </w:r>
      <w:proofErr w:type="gramEnd"/>
      <w:r w:rsidR="00D76531" w:rsidRPr="00D76531">
        <w:rPr>
          <w:rFonts w:ascii="Times New Roman" w:hAnsi="Times New Roman" w:cs="Times New Roman"/>
          <w:sz w:val="24"/>
          <w:szCs w:val="24"/>
          <w:highlight w:val="yellow"/>
        </w:rPr>
        <w:t xml:space="preserve"> ЭТОТ ОБРАЗЕЦ</w:t>
      </w:r>
      <w:r w:rsidR="00A51D1F" w:rsidRPr="00D76531">
        <w:rPr>
          <w:rFonts w:ascii="Times New Roman" w:hAnsi="Times New Roman" w:cs="Times New Roman"/>
          <w:sz w:val="24"/>
          <w:szCs w:val="24"/>
          <w:highlight w:val="yellow"/>
        </w:rPr>
        <w:t>:</w:t>
      </w:r>
      <w:r w:rsidR="00A51D1F">
        <w:rPr>
          <w:rFonts w:ascii="Times New Roman" w:hAnsi="Times New Roman" w:cs="Times New Roman"/>
          <w:sz w:val="24"/>
          <w:szCs w:val="24"/>
        </w:rPr>
        <w:t xml:space="preserve">  </w:t>
      </w:r>
    </w:p>
    <w:p w:rsidR="00E87EE5" w:rsidRDefault="00A51D1F" w:rsidP="00D76531">
      <w:pPr>
        <w:ind w:firstLine="709"/>
        <w:jc w:val="both"/>
        <w:rPr>
          <w:rFonts w:ascii="Times New Roman" w:hAnsi="Times New Roman" w:cs="Times New Roman"/>
          <w:sz w:val="24"/>
          <w:szCs w:val="24"/>
        </w:rPr>
      </w:pPr>
      <w:r w:rsidRPr="00D76531">
        <w:rPr>
          <w:rFonts w:ascii="Times New Roman" w:hAnsi="Times New Roman" w:cs="Times New Roman"/>
          <w:sz w:val="24"/>
          <w:szCs w:val="24"/>
        </w:rPr>
        <w:t xml:space="preserve">Из социальных сетей мне стало известно, что организация АО «МОСГАЗ» принуждает сотрудников к вакцинации против </w:t>
      </w:r>
      <w:proofErr w:type="spellStart"/>
      <w:r w:rsidRPr="00D76531">
        <w:rPr>
          <w:rFonts w:ascii="Times New Roman" w:hAnsi="Times New Roman" w:cs="Times New Roman"/>
          <w:sz w:val="24"/>
          <w:szCs w:val="24"/>
        </w:rPr>
        <w:t>коронавируса</w:t>
      </w:r>
      <w:proofErr w:type="spellEnd"/>
      <w:r w:rsidRPr="00D76531">
        <w:rPr>
          <w:rFonts w:ascii="Times New Roman" w:hAnsi="Times New Roman" w:cs="Times New Roman"/>
          <w:sz w:val="24"/>
          <w:szCs w:val="24"/>
        </w:rPr>
        <w:t xml:space="preserve">, нарушая тем самым права работников и законодательство Российской Федерации, а так же сознательно вводит в заблуждение сотрудников организации, утверждая, что вакцинация является обязательной.  Данная информация стала мне известна из </w:t>
      </w:r>
      <w:proofErr w:type="spellStart"/>
      <w:r w:rsidRPr="00D76531">
        <w:rPr>
          <w:rFonts w:ascii="Times New Roman" w:hAnsi="Times New Roman" w:cs="Times New Roman"/>
          <w:sz w:val="24"/>
          <w:szCs w:val="24"/>
        </w:rPr>
        <w:t>аудиоролика</w:t>
      </w:r>
      <w:proofErr w:type="spellEnd"/>
      <w:r w:rsidRPr="00D76531">
        <w:rPr>
          <w:rFonts w:ascii="Times New Roman" w:hAnsi="Times New Roman" w:cs="Times New Roman"/>
          <w:sz w:val="24"/>
          <w:szCs w:val="24"/>
        </w:rPr>
        <w:t xml:space="preserve">, </w:t>
      </w:r>
      <w:proofErr w:type="gramStart"/>
      <w:r w:rsidRPr="00D76531">
        <w:rPr>
          <w:rFonts w:ascii="Times New Roman" w:hAnsi="Times New Roman" w:cs="Times New Roman"/>
          <w:sz w:val="24"/>
          <w:szCs w:val="24"/>
        </w:rPr>
        <w:t>размещенного</w:t>
      </w:r>
      <w:proofErr w:type="gramEnd"/>
      <w:r w:rsidRPr="00D76531">
        <w:rPr>
          <w:rFonts w:ascii="Times New Roman" w:hAnsi="Times New Roman" w:cs="Times New Roman"/>
          <w:sz w:val="24"/>
          <w:szCs w:val="24"/>
        </w:rPr>
        <w:t xml:space="preserve"> в сети интернет, </w:t>
      </w:r>
      <w:hyperlink r:id="rId5" w:history="1">
        <w:r w:rsidR="004B5956" w:rsidRPr="0024219C">
          <w:rPr>
            <w:rStyle w:val="a6"/>
            <w:rFonts w:ascii="Times New Roman" w:hAnsi="Times New Roman" w:cs="Times New Roman"/>
            <w:sz w:val="24"/>
            <w:szCs w:val="24"/>
          </w:rPr>
          <w:t>https://www.instagram.com/p/CKhM6ncFfei/</w:t>
        </w:r>
      </w:hyperlink>
      <w:r w:rsidR="004B5956" w:rsidRPr="004B5956">
        <w:rPr>
          <w:rFonts w:ascii="Times New Roman" w:hAnsi="Times New Roman" w:cs="Times New Roman"/>
          <w:sz w:val="24"/>
          <w:szCs w:val="24"/>
        </w:rPr>
        <w:t xml:space="preserve"> </w:t>
      </w:r>
      <w:r w:rsidR="00E87EE5" w:rsidRPr="00D76531">
        <w:rPr>
          <w:rFonts w:ascii="Times New Roman" w:hAnsi="Times New Roman" w:cs="Times New Roman"/>
          <w:sz w:val="24"/>
          <w:szCs w:val="24"/>
        </w:rPr>
        <w:t>.</w:t>
      </w:r>
    </w:p>
    <w:p w:rsidR="00E87EE5" w:rsidRPr="00A27428" w:rsidRDefault="00E87EE5" w:rsidP="00A27428">
      <w:pPr>
        <w:ind w:firstLine="709"/>
        <w:jc w:val="both"/>
        <w:rPr>
          <w:rFonts w:ascii="Times New Roman" w:hAnsi="Times New Roman" w:cs="Times New Roman"/>
          <w:sz w:val="24"/>
          <w:szCs w:val="24"/>
        </w:rPr>
      </w:pPr>
      <w:r w:rsidRPr="00D76531">
        <w:rPr>
          <w:rFonts w:ascii="Times New Roman" w:hAnsi="Times New Roman" w:cs="Times New Roman"/>
          <w:sz w:val="24"/>
          <w:szCs w:val="24"/>
        </w:rPr>
        <w:t xml:space="preserve">Из данной записи явственно следует, что по отношению к сотрудникам применяются меры принуждения к вакцинации под угрозой отстранения от работы и увольнения.  Человек на записи, очевидно не врач, чтобы решать, кого можно вакцинировать, а кого нет. Он вводит в заблуждение сотрудников, утверждая, что данная прививка обязательна для всех, кроме </w:t>
      </w:r>
      <w:proofErr w:type="spellStart"/>
      <w:r w:rsidRPr="00D76531">
        <w:rPr>
          <w:rFonts w:ascii="Times New Roman" w:hAnsi="Times New Roman" w:cs="Times New Roman"/>
          <w:sz w:val="24"/>
          <w:szCs w:val="24"/>
        </w:rPr>
        <w:t>онкобольных</w:t>
      </w:r>
      <w:proofErr w:type="spellEnd"/>
      <w:r w:rsidRPr="00D76531">
        <w:rPr>
          <w:rFonts w:ascii="Times New Roman" w:hAnsi="Times New Roman" w:cs="Times New Roman"/>
          <w:sz w:val="24"/>
          <w:szCs w:val="24"/>
        </w:rPr>
        <w:t xml:space="preserve"> и незаконно угрожает отстранением от работы и увольнением. </w:t>
      </w:r>
      <w:proofErr w:type="gramStart"/>
      <w:r w:rsidRPr="00D76531">
        <w:rPr>
          <w:rFonts w:ascii="Times New Roman" w:hAnsi="Times New Roman" w:cs="Times New Roman"/>
          <w:sz w:val="24"/>
          <w:szCs w:val="24"/>
        </w:rPr>
        <w:t xml:space="preserve">Кроме того, есть неоднократные заявления в СМИ руководителя Роспотребнадзора А.Ю. Поповой </w:t>
      </w:r>
      <w:hyperlink r:id="rId6" w:history="1">
        <w:r w:rsidRPr="00D76531">
          <w:rPr>
            <w:rStyle w:val="a6"/>
            <w:rFonts w:ascii="Times New Roman" w:hAnsi="Times New Roman" w:cs="Times New Roman"/>
            <w:sz w:val="20"/>
            <w:szCs w:val="20"/>
          </w:rPr>
          <w:t>https://tass.ru/obschestvo/10302145</w:t>
        </w:r>
      </w:hyperlink>
      <w:r w:rsidRPr="00D76531">
        <w:rPr>
          <w:rFonts w:ascii="Times New Roman" w:hAnsi="Times New Roman" w:cs="Times New Roman"/>
          <w:sz w:val="24"/>
          <w:szCs w:val="24"/>
        </w:rPr>
        <w:t xml:space="preserve"> , заместителя председателя правительства  Т.А. Голиковой  </w:t>
      </w:r>
      <w:hyperlink r:id="rId7" w:history="1">
        <w:r w:rsidRPr="00D76531">
          <w:rPr>
            <w:rStyle w:val="a6"/>
            <w:rFonts w:ascii="Times New Roman" w:hAnsi="Times New Roman" w:cs="Times New Roman"/>
          </w:rPr>
          <w:t>https://www.interfax.ru/russia/746506</w:t>
        </w:r>
      </w:hyperlink>
      <w:r w:rsidRPr="00D76531">
        <w:rPr>
          <w:rFonts w:ascii="Times New Roman" w:hAnsi="Times New Roman" w:cs="Times New Roman"/>
          <w:sz w:val="24"/>
          <w:szCs w:val="24"/>
        </w:rPr>
        <w:t xml:space="preserve"> и представителей Минздрава о том, что вакцинироваться переболевшим не рекомендуется, на записи человек прямо </w:t>
      </w:r>
      <w:r w:rsidR="00A27428" w:rsidRPr="00D76531">
        <w:rPr>
          <w:rFonts w:ascii="Times New Roman" w:hAnsi="Times New Roman" w:cs="Times New Roman"/>
          <w:sz w:val="24"/>
          <w:szCs w:val="24"/>
        </w:rPr>
        <w:t xml:space="preserve">противоречит им. </w:t>
      </w:r>
      <w:r w:rsidRPr="00D76531">
        <w:rPr>
          <w:rFonts w:ascii="Times New Roman" w:hAnsi="Times New Roman" w:cs="Times New Roman"/>
          <w:sz w:val="24"/>
          <w:szCs w:val="24"/>
        </w:rPr>
        <w:t xml:space="preserve"> Работники, из страха потерять работу, будут прививаться, несмотря на наличие прямых противопоказаний, изложенных в инструкции</w:t>
      </w:r>
      <w:proofErr w:type="gramEnd"/>
      <w:r w:rsidRPr="00D76531">
        <w:rPr>
          <w:rFonts w:ascii="Times New Roman" w:hAnsi="Times New Roman" w:cs="Times New Roman"/>
          <w:sz w:val="24"/>
          <w:szCs w:val="24"/>
        </w:rPr>
        <w:t xml:space="preserve"> к этой вакцине. Это, в свою очередь, представляет собой прямую угрозу их жизни и здоровью.</w:t>
      </w:r>
    </w:p>
    <w:p w:rsidR="0083658F" w:rsidRPr="0083658F" w:rsidRDefault="0083658F" w:rsidP="0083658F">
      <w:pPr>
        <w:ind w:firstLine="708"/>
        <w:jc w:val="both"/>
        <w:rPr>
          <w:rFonts w:ascii="Times New Roman" w:hAnsi="Times New Roman" w:cs="Times New Roman"/>
          <w:sz w:val="24"/>
          <w:szCs w:val="24"/>
        </w:rPr>
      </w:pPr>
      <w:r w:rsidRPr="0083658F">
        <w:rPr>
          <w:rFonts w:ascii="Times New Roman" w:hAnsi="Times New Roman" w:cs="Times New Roman"/>
          <w:sz w:val="24"/>
          <w:szCs w:val="24"/>
        </w:rPr>
        <w:t>В настоящее время все вакцины против новой коронавирусной инфекции находятся на разных стадиях исследования. Вакцина «Спутник-</w:t>
      </w:r>
      <w:proofErr w:type="gramStart"/>
      <w:r w:rsidRPr="0083658F">
        <w:rPr>
          <w:rFonts w:ascii="Times New Roman" w:hAnsi="Times New Roman" w:cs="Times New Roman"/>
          <w:sz w:val="24"/>
          <w:szCs w:val="24"/>
        </w:rPr>
        <w:t>V</w:t>
      </w:r>
      <w:proofErr w:type="gramEnd"/>
      <w:r w:rsidRPr="0083658F">
        <w:rPr>
          <w:rFonts w:ascii="Times New Roman" w:hAnsi="Times New Roman" w:cs="Times New Roman"/>
          <w:sz w:val="24"/>
          <w:szCs w:val="24"/>
        </w:rPr>
        <w:t xml:space="preserve">» на стадии прохождения  пострегистрационного исследования.  При регистрации данной вакцины и исследовании других вакцин был нарушен обычный порядок и сроки исследований, пропущены важные </w:t>
      </w:r>
      <w:r w:rsidRPr="0083658F">
        <w:rPr>
          <w:rFonts w:ascii="Times New Roman" w:hAnsi="Times New Roman" w:cs="Times New Roman"/>
          <w:sz w:val="24"/>
          <w:szCs w:val="24"/>
        </w:rPr>
        <w:lastRenderedPageBreak/>
        <w:t xml:space="preserve">этапы проведения клинических исследований. То есть данные вакцины не были исследованы надлежащим образом. Вакцинация такими вакцинами – рискованный и небезопасный медицинский эксперимент. Долгосрочная эффективность данных препаратов также не подтверждена. </w:t>
      </w:r>
    </w:p>
    <w:p w:rsidR="0083658F" w:rsidRPr="0083658F" w:rsidRDefault="0083658F" w:rsidP="0083658F">
      <w:pPr>
        <w:ind w:firstLine="708"/>
        <w:jc w:val="both"/>
        <w:rPr>
          <w:rFonts w:ascii="Times New Roman" w:hAnsi="Times New Roman" w:cs="Times New Roman"/>
          <w:sz w:val="24"/>
          <w:szCs w:val="24"/>
        </w:rPr>
      </w:pPr>
      <w:r w:rsidRPr="0083658F">
        <w:rPr>
          <w:rFonts w:ascii="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Таким образом, и регистрация этих вакцин прошла с нарушением указанных санитарных правил, поскольку не завершены все этапы клинических исследований. </w:t>
      </w:r>
    </w:p>
    <w:p w:rsidR="0083658F" w:rsidRPr="0083658F" w:rsidRDefault="0083658F" w:rsidP="0083658F">
      <w:pPr>
        <w:ind w:firstLine="708"/>
        <w:jc w:val="both"/>
        <w:rPr>
          <w:rFonts w:ascii="Times New Roman" w:hAnsi="Times New Roman" w:cs="Times New Roman"/>
          <w:sz w:val="24"/>
          <w:szCs w:val="24"/>
        </w:rPr>
      </w:pPr>
      <w:r w:rsidRPr="0083658F">
        <w:rPr>
          <w:rFonts w:ascii="Times New Roman" w:hAnsi="Times New Roman" w:cs="Times New Roman"/>
          <w:sz w:val="24"/>
          <w:szCs w:val="24"/>
        </w:rPr>
        <w:t xml:space="preserve">Так, </w:t>
      </w:r>
      <w:r w:rsidR="003116A1">
        <w:rPr>
          <w:rFonts w:ascii="Times New Roman" w:hAnsi="Times New Roman" w:cs="Times New Roman"/>
          <w:sz w:val="24"/>
          <w:szCs w:val="24"/>
        </w:rPr>
        <w:t>в инструкции к</w:t>
      </w:r>
      <w:r w:rsidRPr="0083658F">
        <w:rPr>
          <w:rFonts w:ascii="Times New Roman" w:hAnsi="Times New Roman" w:cs="Times New Roman"/>
          <w:sz w:val="24"/>
          <w:szCs w:val="24"/>
        </w:rPr>
        <w:t xml:space="preserve"> экспериментальной вакцине </w:t>
      </w:r>
      <w:proofErr w:type="spellStart"/>
      <w:r w:rsidRPr="0083658F">
        <w:rPr>
          <w:rFonts w:ascii="Times New Roman" w:hAnsi="Times New Roman" w:cs="Times New Roman"/>
          <w:sz w:val="24"/>
          <w:szCs w:val="24"/>
        </w:rPr>
        <w:t>Гам-КОВИД-Вак</w:t>
      </w:r>
      <w:proofErr w:type="spellEnd"/>
      <w:r w:rsidRPr="0083658F">
        <w:rPr>
          <w:rFonts w:ascii="Times New Roman" w:hAnsi="Times New Roman" w:cs="Times New Roman"/>
          <w:sz w:val="24"/>
          <w:szCs w:val="24"/>
        </w:rPr>
        <w:t xml:space="preserve"> указано, что инструкция подготовлена на основании ограниченного объема клинических данных. Защитный титр антител в настоящее время неизвестен. Продолжительность защиты неизвестна. Клинические исследования по изучению эпидемиологической эффективности не проводились</w:t>
      </w:r>
      <w:r w:rsidR="003116A1">
        <w:rPr>
          <w:rFonts w:ascii="Times New Roman" w:hAnsi="Times New Roman" w:cs="Times New Roman"/>
          <w:sz w:val="24"/>
          <w:szCs w:val="24"/>
        </w:rPr>
        <w:t xml:space="preserve">, т.е. </w:t>
      </w:r>
      <w:r w:rsidRPr="0083658F">
        <w:rPr>
          <w:rFonts w:ascii="Times New Roman" w:hAnsi="Times New Roman" w:cs="Times New Roman"/>
          <w:sz w:val="24"/>
          <w:szCs w:val="24"/>
        </w:rPr>
        <w:t xml:space="preserve"> </w:t>
      </w:r>
      <w:r w:rsidR="003116A1">
        <w:rPr>
          <w:rFonts w:ascii="Times New Roman" w:hAnsi="Times New Roman" w:cs="Times New Roman"/>
          <w:sz w:val="24"/>
          <w:szCs w:val="24"/>
        </w:rPr>
        <w:t>д</w:t>
      </w:r>
      <w:r w:rsidR="003116A1" w:rsidRPr="003116A1">
        <w:rPr>
          <w:rFonts w:ascii="Times New Roman" w:hAnsi="Times New Roman" w:cs="Times New Roman"/>
          <w:sz w:val="24"/>
          <w:szCs w:val="24"/>
        </w:rPr>
        <w:t>олгосрочная эффективность также не подтверждена.</w:t>
      </w:r>
      <w:r w:rsidR="003116A1">
        <w:rPr>
          <w:rFonts w:ascii="Times New Roman" w:hAnsi="Times New Roman" w:cs="Times New Roman"/>
          <w:sz w:val="24"/>
          <w:szCs w:val="24"/>
        </w:rPr>
        <w:t xml:space="preserve"> При этом в инструкциях отсутствует данные относительно проверки препаратов на канцерогенность и мутагенность, а также напрямую указано, что н</w:t>
      </w:r>
      <w:r w:rsidR="003116A1" w:rsidRPr="003116A1">
        <w:rPr>
          <w:rFonts w:ascii="Times New Roman" w:hAnsi="Times New Roman" w:cs="Times New Roman"/>
          <w:sz w:val="24"/>
          <w:szCs w:val="24"/>
        </w:rPr>
        <w:t>е проводилось изучение взаимодействия с другими лекарственными средствами.</w:t>
      </w:r>
    </w:p>
    <w:p w:rsidR="003116A1" w:rsidRDefault="0083658F" w:rsidP="0083658F">
      <w:pPr>
        <w:ind w:firstLine="708"/>
        <w:jc w:val="both"/>
        <w:rPr>
          <w:rFonts w:ascii="Times New Roman" w:hAnsi="Times New Roman" w:cs="Times New Roman"/>
          <w:sz w:val="24"/>
          <w:szCs w:val="24"/>
        </w:rPr>
      </w:pPr>
      <w:r w:rsidRPr="0083658F">
        <w:rPr>
          <w:rFonts w:ascii="Times New Roman" w:hAnsi="Times New Roman" w:cs="Times New Roman"/>
          <w:sz w:val="24"/>
          <w:szCs w:val="24"/>
        </w:rPr>
        <w:t xml:space="preserve">Согласно инструкции к </w:t>
      </w:r>
      <w:proofErr w:type="spellStart"/>
      <w:r w:rsidRPr="0083658F">
        <w:rPr>
          <w:rFonts w:ascii="Times New Roman" w:hAnsi="Times New Roman" w:cs="Times New Roman"/>
          <w:sz w:val="24"/>
          <w:szCs w:val="24"/>
        </w:rPr>
        <w:t>Гам-КОВИД-Вак</w:t>
      </w:r>
      <w:proofErr w:type="spellEnd"/>
      <w:r w:rsidRPr="0083658F">
        <w:rPr>
          <w:rFonts w:ascii="Times New Roman" w:hAnsi="Times New Roman" w:cs="Times New Roman"/>
          <w:sz w:val="24"/>
          <w:szCs w:val="24"/>
        </w:rPr>
        <w:t xml:space="preserve"> противопоказаниями к вакцинации являются: хронические заболевания печени и почек, выраженные в нарушениях функции эндокринной системы (сахарный диабет), тяжелые заболевания системы кроветворения, эпилепсия, инсульты и другие заболевания сердечно – сосудистой системы (инфаркты миокарда в анамнезе, миокардиты, эндокардиты, перикардиты, ишемическая болезнь сердца), первичные и вторичные иммунодефициты, аутоиммунные заболевания, заболевания легких, астма и ХОБЛ, пациенты с диабетом и метаболическим синдромом, аллергическими реакциями, </w:t>
      </w:r>
      <w:proofErr w:type="spellStart"/>
      <w:r w:rsidRPr="0083658F">
        <w:rPr>
          <w:rFonts w:ascii="Times New Roman" w:hAnsi="Times New Roman" w:cs="Times New Roman"/>
          <w:sz w:val="24"/>
          <w:szCs w:val="24"/>
        </w:rPr>
        <w:t>атопией</w:t>
      </w:r>
      <w:proofErr w:type="spellEnd"/>
      <w:r w:rsidRPr="0083658F">
        <w:rPr>
          <w:rFonts w:ascii="Times New Roman" w:hAnsi="Times New Roman" w:cs="Times New Roman"/>
          <w:sz w:val="24"/>
          <w:szCs w:val="24"/>
        </w:rPr>
        <w:t xml:space="preserve">, экземой.  </w:t>
      </w:r>
    </w:p>
    <w:p w:rsidR="0083658F" w:rsidRDefault="0083658F" w:rsidP="0083658F">
      <w:pPr>
        <w:ind w:firstLine="708"/>
        <w:jc w:val="both"/>
        <w:rPr>
          <w:rFonts w:ascii="Times New Roman" w:hAnsi="Times New Roman" w:cs="Times New Roman"/>
          <w:sz w:val="24"/>
          <w:szCs w:val="24"/>
        </w:rPr>
      </w:pPr>
      <w:r w:rsidRPr="0083658F">
        <w:rPr>
          <w:rFonts w:ascii="Times New Roman" w:hAnsi="Times New Roman" w:cs="Times New Roman"/>
          <w:sz w:val="24"/>
          <w:szCs w:val="24"/>
        </w:rPr>
        <w:t>Вакцинация такими препаратами – рискованный и небезопасный медицинский эксперимент.</w:t>
      </w:r>
      <w:r w:rsidR="00093562" w:rsidRPr="00093562">
        <w:rPr>
          <w:rFonts w:ascii="Times New Roman" w:hAnsi="Times New Roman" w:cs="Times New Roman"/>
          <w:sz w:val="24"/>
          <w:szCs w:val="24"/>
        </w:rPr>
        <w:tab/>
      </w:r>
    </w:p>
    <w:p w:rsidR="00093562" w:rsidRPr="00093562" w:rsidRDefault="00093562" w:rsidP="0083658F">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Принуждение к вакцинации противоречит Нюрнбергскому Кодексу и законодательству Российской Федерации. </w:t>
      </w:r>
    </w:p>
    <w:p w:rsidR="00093562" w:rsidRPr="00093562" w:rsidRDefault="00093562" w:rsidP="0045545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Основной принцип, сформулированный Нюрнбергским кодексом по итогам Нюрнбергского трибунала, и легший в основу многих национальных и международных законодательных актов в области проведения медицинских исследований на человеке, провозглашает  недопустимость принуждения людей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w:t>
      </w:r>
    </w:p>
    <w:p w:rsidR="00093562" w:rsidRPr="00093562" w:rsidRDefault="00093562" w:rsidP="0045545E">
      <w:pPr>
        <w:ind w:firstLine="708"/>
        <w:jc w:val="both"/>
        <w:rPr>
          <w:rFonts w:ascii="Times New Roman" w:hAnsi="Times New Roman" w:cs="Times New Roman"/>
          <w:sz w:val="24"/>
          <w:szCs w:val="24"/>
        </w:rPr>
      </w:pPr>
      <w:r w:rsidRPr="00093562">
        <w:rPr>
          <w:rFonts w:ascii="Times New Roman" w:hAnsi="Times New Roman" w:cs="Times New Roman"/>
          <w:sz w:val="24"/>
          <w:szCs w:val="24"/>
        </w:rPr>
        <w:lastRenderedPageBreak/>
        <w:t>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w:t>
      </w:r>
    </w:p>
    <w:p w:rsidR="00093562" w:rsidRPr="00093562" w:rsidRDefault="0045545E" w:rsidP="0045545E">
      <w:pPr>
        <w:ind w:firstLine="708"/>
        <w:jc w:val="both"/>
        <w:rPr>
          <w:rFonts w:ascii="Times New Roman" w:hAnsi="Times New Roman" w:cs="Times New Roman"/>
          <w:sz w:val="24"/>
          <w:szCs w:val="24"/>
        </w:rPr>
      </w:pPr>
      <w:r>
        <w:rPr>
          <w:rFonts w:ascii="Times New Roman" w:hAnsi="Times New Roman" w:cs="Times New Roman"/>
          <w:sz w:val="24"/>
          <w:szCs w:val="24"/>
        </w:rPr>
        <w:t>Л</w:t>
      </w:r>
      <w:r w:rsidR="00093562" w:rsidRPr="00093562">
        <w:rPr>
          <w:rFonts w:ascii="Times New Roman" w:hAnsi="Times New Roman" w:cs="Times New Roman"/>
          <w:sz w:val="24"/>
          <w:szCs w:val="24"/>
        </w:rPr>
        <w:t>юбые медицинские вмешательства, в частности вакцинация, в Российской Федерации добровольны, п.1 ст. 20 ФЗ № 323 «Об основах охраны здоровья граждан в Российской Федерации»: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093562" w:rsidRPr="00093562" w:rsidRDefault="00093562" w:rsidP="0045545E">
      <w:pPr>
        <w:ind w:firstLine="708"/>
        <w:jc w:val="both"/>
        <w:rPr>
          <w:rFonts w:ascii="Times New Roman" w:hAnsi="Times New Roman" w:cs="Times New Roman"/>
          <w:sz w:val="24"/>
          <w:szCs w:val="24"/>
        </w:rPr>
      </w:pPr>
      <w:r w:rsidRPr="00093562">
        <w:rPr>
          <w:rFonts w:ascii="Times New Roman" w:hAnsi="Times New Roman" w:cs="Times New Roman"/>
          <w:sz w:val="24"/>
          <w:szCs w:val="24"/>
        </w:rPr>
        <w:t>Подпункт 8 пункта 3 статьи 19 ФЗ № 323 «Об основах охраны здоровья граждан в Российской Федерации»: «Пациент имеет право на отказ от медицинского вмешательства». При этом в соответствии с п. 5 ст. 2 Федерального закона «Об основах охраны здоровья граждан в РФ» от 21.11.2011 г. № 323-ФЗ под медицинским вмешательством понимают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и реабилитационную направленность виды медицинских обследований и (или) медицинских манипуляций».</w:t>
      </w:r>
    </w:p>
    <w:p w:rsidR="00093562" w:rsidRPr="00093562" w:rsidRDefault="00093562" w:rsidP="0045545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Согласно </w:t>
      </w:r>
      <w:r w:rsidR="00DC740E">
        <w:rPr>
          <w:rFonts w:ascii="Times New Roman" w:hAnsi="Times New Roman" w:cs="Times New Roman"/>
          <w:sz w:val="24"/>
          <w:szCs w:val="24"/>
        </w:rPr>
        <w:t>ФЗ</w:t>
      </w:r>
      <w:r w:rsidRPr="00093562">
        <w:rPr>
          <w:rFonts w:ascii="Times New Roman" w:hAnsi="Times New Roman" w:cs="Times New Roman"/>
          <w:sz w:val="24"/>
          <w:szCs w:val="24"/>
        </w:rPr>
        <w:t xml:space="preserve">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 </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Пункт 2 ст. 11 ФЗ № 157 «Об иммунопрофилактике инфекционных болезней»: «Профилактические прививки проводятся при наличии информированного добровольного согласия на медицинское вмешательство гражданина, одного из родителей либо иного законного представителя несовершеннолетнего в возрасте до 15 лет или больного наркоманией несовершеннолетнего в возрасте до 16 лет, законного представителя лица, признанного недееспособным в порядке, установленном законодательством Российской Федерации». </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Абзац 7 п. 1 ст. 5 ФЗ № 157 «Об иммунопрофилактике инфекционных болезней»: «граждане при осуществлении иммунопрофилактики имеют право на отказ от профилактических прививок».</w:t>
      </w:r>
      <w:r w:rsidR="00DC740E">
        <w:rPr>
          <w:rFonts w:ascii="Times New Roman" w:hAnsi="Times New Roman" w:cs="Times New Roman"/>
          <w:sz w:val="24"/>
          <w:szCs w:val="24"/>
        </w:rPr>
        <w:t xml:space="preserve"> </w:t>
      </w:r>
      <w:r w:rsidRPr="00093562">
        <w:rPr>
          <w:rFonts w:ascii="Times New Roman" w:hAnsi="Times New Roman" w:cs="Times New Roman"/>
          <w:sz w:val="24"/>
          <w:szCs w:val="24"/>
        </w:rPr>
        <w:t xml:space="preserve">Согласно определению, данному в законе, иммунопрофилактика  - это система мероприятий, осуществляемых в целях предупреждения, ограничения распространения и ликвидации инфекционных болезней путем проведения профилактических прививок (абзац 3 ст. 1 ФЗ «Об иммунопрофилактике инфекционных болезней»). </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Раздел “Основные понятия” ФЗ № 157 содержит и определение понятия “поствакцинальные осложнения” -  вызванные профилактическими прививками, включенными в национальный календарь профилактических прививок и календарь профилактических прививок по эпидемическим показаниям - тяжелые и (или) стойкие нарушения состояния здоровья вследствие профилактических прививок.</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lastRenderedPageBreak/>
        <w:t>Согласно ст. 19, 20 ФЗ № 157  «Об иммунопрофилактике инфекционных болезней», при возникновении поствакцинального осложнения гражданин имеет право на получение государственного единовременного пособия в размере 10 000 рублей. В случае смерти гражданина, наступившей вследствие поствакцинального осложнения, право на получение государственного единовременного пособия в размере 30 000 рублей имеют члены его семьи. Гражданин, признанный инвалидом вследствие поствакцинального осложнения, имеет право на получение ежемесячной денежной компенсации в размере 1 000 рублей. Хочу отметить, что размер социальных выплат, на</w:t>
      </w:r>
      <w:r w:rsidR="0083658F">
        <w:rPr>
          <w:rFonts w:ascii="Times New Roman" w:hAnsi="Times New Roman" w:cs="Times New Roman"/>
          <w:sz w:val="24"/>
          <w:szCs w:val="24"/>
        </w:rPr>
        <w:t>з</w:t>
      </w:r>
      <w:r w:rsidRPr="00093562">
        <w:rPr>
          <w:rFonts w:ascii="Times New Roman" w:hAnsi="Times New Roman" w:cs="Times New Roman"/>
          <w:sz w:val="24"/>
          <w:szCs w:val="24"/>
        </w:rPr>
        <w:t xml:space="preserve">начаемых в случае наступления поствакцинальных соразмерен тяжести последствий. </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Важно подчеркнуть, что любая вакцина имеет противопоказания и побочные действия, и может вызывать поствакцинальные осложнения и даже летальный исход, при вакцинации соблюдается принцип добровольного информированного согласия или отказа от проведения медицинского вмешательства. Перечень поствакцинальных осложнений,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w:t>
      </w:r>
    </w:p>
    <w:p w:rsidR="00093562" w:rsidRDefault="00093562" w:rsidP="00093562">
      <w:pPr>
        <w:jc w:val="both"/>
        <w:rPr>
          <w:rFonts w:ascii="Times New Roman" w:hAnsi="Times New Roman" w:cs="Times New Roman"/>
          <w:sz w:val="24"/>
          <w:szCs w:val="24"/>
        </w:rPr>
      </w:pPr>
      <w:r w:rsidRPr="00093562">
        <w:rPr>
          <w:rFonts w:ascii="Times New Roman" w:hAnsi="Times New Roman" w:cs="Times New Roman"/>
          <w:sz w:val="24"/>
          <w:szCs w:val="24"/>
        </w:rPr>
        <w:t>1.  Анафилактический шок.</w:t>
      </w:r>
      <w:r w:rsidR="00D76531">
        <w:rPr>
          <w:rFonts w:ascii="Times New Roman" w:hAnsi="Times New Roman" w:cs="Times New Roman"/>
          <w:sz w:val="24"/>
          <w:szCs w:val="24"/>
        </w:rPr>
        <w:t xml:space="preserve"> </w:t>
      </w:r>
      <w:r w:rsidRPr="00093562">
        <w:rPr>
          <w:rFonts w:ascii="Times New Roman" w:hAnsi="Times New Roman" w:cs="Times New Roman"/>
          <w:sz w:val="24"/>
          <w:szCs w:val="24"/>
        </w:rPr>
        <w:t xml:space="preserve">2.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093562">
        <w:rPr>
          <w:rFonts w:ascii="Times New Roman" w:hAnsi="Times New Roman" w:cs="Times New Roman"/>
          <w:sz w:val="24"/>
          <w:szCs w:val="24"/>
        </w:rPr>
        <w:t>Лайела</w:t>
      </w:r>
      <w:proofErr w:type="spellEnd"/>
      <w:r w:rsidRPr="00093562">
        <w:rPr>
          <w:rFonts w:ascii="Times New Roman" w:hAnsi="Times New Roman" w:cs="Times New Roman"/>
          <w:sz w:val="24"/>
          <w:szCs w:val="24"/>
        </w:rPr>
        <w:t>, синдром сывороточной болезни и т.п.).</w:t>
      </w:r>
      <w:r w:rsidR="00D76531">
        <w:rPr>
          <w:rFonts w:ascii="Times New Roman" w:hAnsi="Times New Roman" w:cs="Times New Roman"/>
          <w:sz w:val="24"/>
          <w:szCs w:val="24"/>
        </w:rPr>
        <w:t xml:space="preserve"> </w:t>
      </w:r>
      <w:r w:rsidRPr="00093562">
        <w:rPr>
          <w:rFonts w:ascii="Times New Roman" w:hAnsi="Times New Roman" w:cs="Times New Roman"/>
          <w:sz w:val="24"/>
          <w:szCs w:val="24"/>
        </w:rPr>
        <w:t>3. Энцефалит.</w:t>
      </w:r>
      <w:r w:rsidR="00D76531">
        <w:rPr>
          <w:rFonts w:ascii="Times New Roman" w:hAnsi="Times New Roman" w:cs="Times New Roman"/>
          <w:sz w:val="24"/>
          <w:szCs w:val="24"/>
        </w:rPr>
        <w:t xml:space="preserve"> </w:t>
      </w:r>
      <w:r w:rsidRPr="00093562">
        <w:rPr>
          <w:rFonts w:ascii="Times New Roman" w:hAnsi="Times New Roman" w:cs="Times New Roman"/>
          <w:sz w:val="24"/>
          <w:szCs w:val="24"/>
        </w:rPr>
        <w:t xml:space="preserve">4. </w:t>
      </w:r>
      <w:proofErr w:type="spellStart"/>
      <w:r w:rsidRPr="00093562">
        <w:rPr>
          <w:rFonts w:ascii="Times New Roman" w:hAnsi="Times New Roman" w:cs="Times New Roman"/>
          <w:sz w:val="24"/>
          <w:szCs w:val="24"/>
        </w:rPr>
        <w:t>Вакцино-ассоциированный</w:t>
      </w:r>
      <w:proofErr w:type="spellEnd"/>
      <w:r w:rsidRPr="00093562">
        <w:rPr>
          <w:rFonts w:ascii="Times New Roman" w:hAnsi="Times New Roman" w:cs="Times New Roman"/>
          <w:sz w:val="24"/>
          <w:szCs w:val="24"/>
        </w:rPr>
        <w:t xml:space="preserve"> полиомиелит.</w:t>
      </w:r>
      <w:r w:rsidR="00D76531">
        <w:rPr>
          <w:rFonts w:ascii="Times New Roman" w:hAnsi="Times New Roman" w:cs="Times New Roman"/>
          <w:sz w:val="24"/>
          <w:szCs w:val="24"/>
        </w:rPr>
        <w:t xml:space="preserve"> </w:t>
      </w:r>
      <w:r w:rsidRPr="00093562">
        <w:rPr>
          <w:rFonts w:ascii="Times New Roman" w:hAnsi="Times New Roman" w:cs="Times New Roman"/>
          <w:sz w:val="24"/>
          <w:szCs w:val="24"/>
        </w:rPr>
        <w:t>5.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w:t>
      </w:r>
      <w:r w:rsidR="00D76531">
        <w:rPr>
          <w:rFonts w:ascii="Times New Roman" w:hAnsi="Times New Roman" w:cs="Times New Roman"/>
          <w:sz w:val="24"/>
          <w:szCs w:val="24"/>
        </w:rPr>
        <w:t xml:space="preserve"> </w:t>
      </w:r>
      <w:r w:rsidRPr="00093562">
        <w:rPr>
          <w:rFonts w:ascii="Times New Roman" w:hAnsi="Times New Roman" w:cs="Times New Roman"/>
          <w:sz w:val="24"/>
          <w:szCs w:val="24"/>
        </w:rPr>
        <w:t xml:space="preserve">6. Генерализованная инфекция, остеит, остит, остеомиелит, </w:t>
      </w:r>
      <w:proofErr w:type="gramStart"/>
      <w:r w:rsidRPr="00093562">
        <w:rPr>
          <w:rFonts w:ascii="Times New Roman" w:hAnsi="Times New Roman" w:cs="Times New Roman"/>
          <w:sz w:val="24"/>
          <w:szCs w:val="24"/>
        </w:rPr>
        <w:t>вызванные</w:t>
      </w:r>
      <w:proofErr w:type="gramEnd"/>
      <w:r w:rsidRPr="00093562">
        <w:rPr>
          <w:rFonts w:ascii="Times New Roman" w:hAnsi="Times New Roman" w:cs="Times New Roman"/>
          <w:sz w:val="24"/>
          <w:szCs w:val="24"/>
        </w:rPr>
        <w:t xml:space="preserve"> вакциной БЦЖ.</w:t>
      </w:r>
      <w:r w:rsidR="00D76531">
        <w:rPr>
          <w:rFonts w:ascii="Times New Roman" w:hAnsi="Times New Roman" w:cs="Times New Roman"/>
          <w:sz w:val="24"/>
          <w:szCs w:val="24"/>
        </w:rPr>
        <w:t xml:space="preserve"> </w:t>
      </w:r>
      <w:r w:rsidRPr="00093562">
        <w:rPr>
          <w:rFonts w:ascii="Times New Roman" w:hAnsi="Times New Roman" w:cs="Times New Roman"/>
          <w:sz w:val="24"/>
          <w:szCs w:val="24"/>
        </w:rPr>
        <w:t>7. Артрит хронический, вызванный вакциной против краснухи.</w:t>
      </w:r>
      <w:r w:rsidR="00D76531">
        <w:rPr>
          <w:rFonts w:ascii="Times New Roman" w:hAnsi="Times New Roman" w:cs="Times New Roman"/>
          <w:sz w:val="24"/>
          <w:szCs w:val="24"/>
        </w:rPr>
        <w:t xml:space="preserve"> </w:t>
      </w:r>
    </w:p>
    <w:p w:rsidR="00651714" w:rsidRPr="00651714" w:rsidRDefault="00651714" w:rsidP="00651714">
      <w:pPr>
        <w:jc w:val="both"/>
        <w:rPr>
          <w:rFonts w:ascii="Times New Roman" w:hAnsi="Times New Roman" w:cs="Times New Roman"/>
          <w:sz w:val="24"/>
          <w:szCs w:val="24"/>
        </w:rPr>
      </w:pPr>
      <w:r>
        <w:rPr>
          <w:rFonts w:ascii="Times New Roman" w:hAnsi="Times New Roman" w:cs="Times New Roman"/>
          <w:sz w:val="24"/>
          <w:szCs w:val="24"/>
        </w:rPr>
        <w:tab/>
      </w:r>
      <w:bookmarkStart w:id="0" w:name="_Hlk61860623"/>
      <w:r>
        <w:rPr>
          <w:rFonts w:ascii="Times New Roman" w:hAnsi="Times New Roman" w:cs="Times New Roman"/>
          <w:sz w:val="24"/>
          <w:szCs w:val="24"/>
        </w:rPr>
        <w:t>П</w:t>
      </w:r>
      <w:r w:rsidRPr="00651714">
        <w:rPr>
          <w:rFonts w:ascii="Times New Roman" w:hAnsi="Times New Roman" w:cs="Times New Roman"/>
          <w:sz w:val="24"/>
          <w:szCs w:val="24"/>
        </w:rPr>
        <w:t xml:space="preserve">ри </w:t>
      </w:r>
      <w:r>
        <w:rPr>
          <w:rFonts w:ascii="Times New Roman" w:hAnsi="Times New Roman" w:cs="Times New Roman"/>
          <w:sz w:val="24"/>
          <w:szCs w:val="24"/>
        </w:rPr>
        <w:t>этом</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при </w:t>
      </w:r>
      <w:r w:rsidRPr="00651714">
        <w:rPr>
          <w:rFonts w:ascii="Times New Roman" w:hAnsi="Times New Roman" w:cs="Times New Roman"/>
          <w:sz w:val="24"/>
          <w:szCs w:val="24"/>
        </w:rPr>
        <w:t>возникновении поствакцинального осложнения гражданин имеет право на получение государственного единовременного пособия в размере 10 000 рублей.</w:t>
      </w:r>
      <w:r w:rsidRPr="00651714">
        <w:t xml:space="preserve"> </w:t>
      </w:r>
      <w:r w:rsidRPr="00651714">
        <w:rPr>
          <w:rFonts w:ascii="Times New Roman" w:hAnsi="Times New Roman" w:cs="Times New Roman"/>
          <w:sz w:val="24"/>
          <w:szCs w:val="24"/>
        </w:rPr>
        <w:t>Если человек стал инвалидом вследствие поствакцинального осложнения, то он имеет право на получение ежемесячной денежной компенсации в размере 1 000 рублей.</w:t>
      </w:r>
    </w:p>
    <w:p w:rsidR="00651714" w:rsidRDefault="00651714" w:rsidP="00651714">
      <w:pPr>
        <w:ind w:firstLine="708"/>
        <w:jc w:val="both"/>
        <w:rPr>
          <w:rFonts w:ascii="Times New Roman" w:hAnsi="Times New Roman" w:cs="Times New Roman"/>
          <w:sz w:val="24"/>
          <w:szCs w:val="24"/>
        </w:rPr>
      </w:pPr>
      <w:r>
        <w:rPr>
          <w:rFonts w:ascii="Times New Roman" w:hAnsi="Times New Roman" w:cs="Times New Roman"/>
          <w:sz w:val="24"/>
          <w:szCs w:val="24"/>
        </w:rPr>
        <w:t>В</w:t>
      </w:r>
      <w:r w:rsidRPr="00651714">
        <w:rPr>
          <w:rFonts w:ascii="Times New Roman" w:hAnsi="Times New Roman" w:cs="Times New Roman"/>
          <w:sz w:val="24"/>
          <w:szCs w:val="24"/>
        </w:rPr>
        <w:t xml:space="preserve"> случае смерти, наступившей вследствие поствакцинального осложнения</w:t>
      </w:r>
      <w:r>
        <w:rPr>
          <w:rFonts w:ascii="Times New Roman" w:hAnsi="Times New Roman" w:cs="Times New Roman"/>
          <w:sz w:val="24"/>
          <w:szCs w:val="24"/>
        </w:rPr>
        <w:t>-</w:t>
      </w:r>
      <w:r w:rsidRPr="00651714">
        <w:rPr>
          <w:rFonts w:ascii="Times New Roman" w:hAnsi="Times New Roman" w:cs="Times New Roman"/>
          <w:sz w:val="24"/>
          <w:szCs w:val="24"/>
        </w:rPr>
        <w:t xml:space="preserve">право на получение государственного единовременного пособия в размере 30 000 рублей имеют члены </w:t>
      </w:r>
      <w:r>
        <w:rPr>
          <w:rFonts w:ascii="Times New Roman" w:hAnsi="Times New Roman" w:cs="Times New Roman"/>
          <w:sz w:val="24"/>
          <w:szCs w:val="24"/>
        </w:rPr>
        <w:t>семьи умершего</w:t>
      </w:r>
      <w:proofErr w:type="gramStart"/>
      <w:r w:rsidRPr="00651714">
        <w:rPr>
          <w:rFonts w:ascii="Times New Roman" w:hAnsi="Times New Roman" w:cs="Times New Roman"/>
          <w:sz w:val="24"/>
          <w:szCs w:val="24"/>
        </w:rPr>
        <w:t>.</w:t>
      </w:r>
      <w:proofErr w:type="gramEnd"/>
      <w:r w:rsidRPr="00651714">
        <w:rPr>
          <w:rFonts w:ascii="Times New Roman" w:hAnsi="Times New Roman" w:cs="Times New Roman"/>
          <w:sz w:val="24"/>
          <w:szCs w:val="24"/>
        </w:rPr>
        <w:t xml:space="preserve"> (</w:t>
      </w:r>
      <w:proofErr w:type="gramStart"/>
      <w:r w:rsidRPr="00651714">
        <w:rPr>
          <w:rFonts w:ascii="Times New Roman" w:hAnsi="Times New Roman" w:cs="Times New Roman"/>
          <w:sz w:val="24"/>
          <w:szCs w:val="24"/>
        </w:rPr>
        <w:t>с</w:t>
      </w:r>
      <w:proofErr w:type="gramEnd"/>
      <w:r w:rsidRPr="00651714">
        <w:rPr>
          <w:rFonts w:ascii="Times New Roman" w:hAnsi="Times New Roman" w:cs="Times New Roman"/>
          <w:sz w:val="24"/>
          <w:szCs w:val="24"/>
        </w:rPr>
        <w:t xml:space="preserve">т. 19 </w:t>
      </w:r>
      <w:r>
        <w:rPr>
          <w:rFonts w:ascii="Times New Roman" w:hAnsi="Times New Roman" w:cs="Times New Roman"/>
          <w:sz w:val="24"/>
          <w:szCs w:val="24"/>
        </w:rPr>
        <w:t>ФЗ</w:t>
      </w:r>
      <w:r w:rsidRPr="00651714">
        <w:rPr>
          <w:rFonts w:ascii="Times New Roman" w:hAnsi="Times New Roman" w:cs="Times New Roman"/>
          <w:sz w:val="24"/>
          <w:szCs w:val="24"/>
        </w:rPr>
        <w:t xml:space="preserve"> "Об иммунопрофилактике инфекционных болезней").</w:t>
      </w:r>
    </w:p>
    <w:p w:rsidR="00651714" w:rsidRPr="00651714" w:rsidRDefault="00651714" w:rsidP="00651714">
      <w:pPr>
        <w:ind w:firstLine="708"/>
        <w:jc w:val="both"/>
        <w:rPr>
          <w:rFonts w:ascii="Times New Roman" w:hAnsi="Times New Roman" w:cs="Times New Roman"/>
          <w:sz w:val="24"/>
          <w:szCs w:val="24"/>
        </w:rPr>
      </w:pPr>
      <w:r>
        <w:rPr>
          <w:rFonts w:ascii="Times New Roman" w:hAnsi="Times New Roman" w:cs="Times New Roman"/>
          <w:sz w:val="24"/>
          <w:szCs w:val="24"/>
        </w:rPr>
        <w:t>Но для того, чтобы получить эти, скажем прямо, мизерные компенсации, еще нужно доказать, что вред здоровью был причинен именно вследствие прививки.</w:t>
      </w:r>
    </w:p>
    <w:bookmarkEnd w:id="0"/>
    <w:p w:rsidR="00093562" w:rsidRPr="00093562" w:rsidRDefault="00093562" w:rsidP="00651714">
      <w:pPr>
        <w:ind w:firstLine="708"/>
        <w:jc w:val="both"/>
        <w:rPr>
          <w:rFonts w:ascii="Times New Roman" w:hAnsi="Times New Roman" w:cs="Times New Roman"/>
          <w:sz w:val="24"/>
          <w:szCs w:val="24"/>
        </w:rPr>
      </w:pPr>
      <w:r w:rsidRPr="00093562">
        <w:rPr>
          <w:rFonts w:ascii="Times New Roman" w:hAnsi="Times New Roman" w:cs="Times New Roman"/>
          <w:sz w:val="24"/>
          <w:szCs w:val="24"/>
        </w:rPr>
        <w:t>Учитывая вышеперечисленное, считаю, что принуждение к вакцинации и медицинским экспериментам недопустимо.</w:t>
      </w:r>
    </w:p>
    <w:p w:rsid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Отказ от участия в медицинских экспериментах не может являться основанием для отстранения от работы (увольнения, лишения премии и т.д.), согласно ст. 37 Конституции РФ: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размера оплаты труда, а также право на защиту от безработицы. </w:t>
      </w:r>
    </w:p>
    <w:p w:rsidR="0091598C" w:rsidRPr="00093562" w:rsidRDefault="00D76531" w:rsidP="00DC740E">
      <w:pPr>
        <w:ind w:firstLine="708"/>
        <w:jc w:val="both"/>
        <w:rPr>
          <w:rFonts w:ascii="Times New Roman" w:hAnsi="Times New Roman" w:cs="Times New Roman"/>
          <w:sz w:val="24"/>
          <w:szCs w:val="24"/>
        </w:rPr>
      </w:pPr>
      <w:r w:rsidRPr="00D76531">
        <w:rPr>
          <w:rFonts w:ascii="Times New Roman" w:hAnsi="Times New Roman" w:cs="Times New Roman"/>
          <w:sz w:val="24"/>
          <w:szCs w:val="24"/>
        </w:rPr>
        <w:lastRenderedPageBreak/>
        <w:t>О</w:t>
      </w:r>
      <w:r w:rsidR="0091598C" w:rsidRPr="00D76531">
        <w:rPr>
          <w:rFonts w:ascii="Times New Roman" w:hAnsi="Times New Roman" w:cs="Times New Roman"/>
          <w:sz w:val="24"/>
          <w:szCs w:val="24"/>
        </w:rPr>
        <w:t xml:space="preserve">тказ </w:t>
      </w:r>
      <w:r w:rsidRPr="00D76531">
        <w:rPr>
          <w:rFonts w:ascii="Times New Roman" w:hAnsi="Times New Roman" w:cs="Times New Roman"/>
          <w:sz w:val="24"/>
          <w:szCs w:val="24"/>
        </w:rPr>
        <w:t xml:space="preserve">работников </w:t>
      </w:r>
      <w:r w:rsidR="0091598C" w:rsidRPr="00D76531">
        <w:rPr>
          <w:rFonts w:ascii="Times New Roman" w:hAnsi="Times New Roman" w:cs="Times New Roman"/>
          <w:sz w:val="24"/>
          <w:szCs w:val="24"/>
        </w:rPr>
        <w:t xml:space="preserve">от прохождения вакцинации от </w:t>
      </w:r>
      <w:proofErr w:type="spellStart"/>
      <w:r w:rsidR="0091598C" w:rsidRPr="00D76531">
        <w:rPr>
          <w:rFonts w:ascii="Times New Roman" w:hAnsi="Times New Roman" w:cs="Times New Roman"/>
          <w:sz w:val="24"/>
          <w:szCs w:val="24"/>
        </w:rPr>
        <w:t>коронавирусной</w:t>
      </w:r>
      <w:proofErr w:type="spellEnd"/>
      <w:r w:rsidR="0091598C" w:rsidRPr="00D76531">
        <w:rPr>
          <w:rFonts w:ascii="Times New Roman" w:hAnsi="Times New Roman" w:cs="Times New Roman"/>
          <w:sz w:val="24"/>
          <w:szCs w:val="24"/>
        </w:rPr>
        <w:t xml:space="preserve"> инфекции </w:t>
      </w:r>
      <w:r w:rsidRPr="00D76531">
        <w:rPr>
          <w:rFonts w:ascii="Times New Roman" w:hAnsi="Times New Roman" w:cs="Times New Roman"/>
          <w:sz w:val="24"/>
          <w:szCs w:val="24"/>
        </w:rPr>
        <w:t xml:space="preserve">может быть </w:t>
      </w:r>
      <w:r w:rsidR="0091598C" w:rsidRPr="00D76531">
        <w:rPr>
          <w:rFonts w:ascii="Times New Roman" w:hAnsi="Times New Roman" w:cs="Times New Roman"/>
          <w:sz w:val="24"/>
          <w:szCs w:val="24"/>
        </w:rPr>
        <w:t xml:space="preserve">обусловлен, прежде всего, опасениями относительно возможных побочных эффектов (т.к. препарат не прошел все необходимые стадии исследований </w:t>
      </w:r>
      <w:proofErr w:type="gramStart"/>
      <w:r w:rsidR="0091598C" w:rsidRPr="00D76531">
        <w:rPr>
          <w:rFonts w:ascii="Times New Roman" w:hAnsi="Times New Roman" w:cs="Times New Roman"/>
          <w:sz w:val="24"/>
          <w:szCs w:val="24"/>
        </w:rPr>
        <w:t>и</w:t>
      </w:r>
      <w:proofErr w:type="gramEnd"/>
      <w:r w:rsidR="0091598C" w:rsidRPr="00D76531">
        <w:rPr>
          <w:rFonts w:ascii="Times New Roman" w:hAnsi="Times New Roman" w:cs="Times New Roman"/>
          <w:sz w:val="24"/>
          <w:szCs w:val="24"/>
        </w:rPr>
        <w:t xml:space="preserve"> по су</w:t>
      </w:r>
      <w:r w:rsidRPr="00D76531">
        <w:rPr>
          <w:rFonts w:ascii="Times New Roman" w:hAnsi="Times New Roman" w:cs="Times New Roman"/>
          <w:sz w:val="24"/>
          <w:szCs w:val="24"/>
        </w:rPr>
        <w:t xml:space="preserve">ти является экспериментальным), в связи с чем </w:t>
      </w:r>
      <w:r w:rsidR="0091598C" w:rsidRPr="00D76531">
        <w:rPr>
          <w:rFonts w:ascii="Times New Roman" w:hAnsi="Times New Roman" w:cs="Times New Roman"/>
          <w:sz w:val="24"/>
          <w:szCs w:val="24"/>
        </w:rPr>
        <w:t xml:space="preserve">здоровью может быть нанесен значительный ущерб. </w:t>
      </w:r>
      <w:r w:rsidRPr="00D76531">
        <w:rPr>
          <w:rFonts w:ascii="Times New Roman" w:hAnsi="Times New Roman" w:cs="Times New Roman"/>
          <w:sz w:val="24"/>
          <w:szCs w:val="24"/>
        </w:rPr>
        <w:t xml:space="preserve">Я </w:t>
      </w:r>
      <w:r w:rsidR="0091598C" w:rsidRPr="00D76531">
        <w:rPr>
          <w:rFonts w:ascii="Times New Roman" w:hAnsi="Times New Roman" w:cs="Times New Roman"/>
          <w:sz w:val="24"/>
          <w:szCs w:val="24"/>
        </w:rPr>
        <w:t xml:space="preserve"> считаю недопустимым обуславливать возможность нормально работать согласием на участие в медицинском исследовании препарата.</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Согласно ст. 3 Трудового кодекса РФ дискриминация в сфере труда запрещена:  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Трудовым кодексом РФ установлен исчерпывающий перечень оснований для прекращения (расторжения) трудового договора между работодателем и работником. В тех случаях, когда работодатель при увольнении сотрудника нарушает его права, расторжение трудового соглашения считается незаконным и может быть оспорено. </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В соответствии с </w:t>
      </w:r>
      <w:r w:rsidR="00DC740E">
        <w:rPr>
          <w:rFonts w:ascii="Times New Roman" w:hAnsi="Times New Roman" w:cs="Times New Roman"/>
          <w:sz w:val="24"/>
          <w:szCs w:val="24"/>
        </w:rPr>
        <w:t>ФЗ</w:t>
      </w:r>
      <w:r w:rsidRPr="00093562">
        <w:rPr>
          <w:rFonts w:ascii="Times New Roman" w:hAnsi="Times New Roman" w:cs="Times New Roman"/>
          <w:sz w:val="24"/>
          <w:szCs w:val="24"/>
        </w:rPr>
        <w:t xml:space="preserve"> «О прокуратуре Российской Федерации» в целях предупреждения нарушений в сфере труда прокурор при наличии сведений о возможных противоправных действиях работодателя вправе объявить должностному лицу предостережение о недопустимости нарушения сроков выплаты заработной платы, поскольку это может повлечь за собой нарушение прав работников на своевременную и полную выплату заработной платы гарантированных ч. 1 ст. 21 Трудового кодекса Российской Федерации.</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По факту совершенного нарушения норм Трудового кодекса </w:t>
      </w:r>
      <w:r w:rsidR="00DC740E">
        <w:rPr>
          <w:rFonts w:ascii="Times New Roman" w:hAnsi="Times New Roman" w:cs="Times New Roman"/>
          <w:sz w:val="24"/>
          <w:szCs w:val="24"/>
        </w:rPr>
        <w:t>РФ</w:t>
      </w:r>
      <w:r w:rsidRPr="00093562">
        <w:rPr>
          <w:rFonts w:ascii="Times New Roman" w:hAnsi="Times New Roman" w:cs="Times New Roman"/>
          <w:sz w:val="24"/>
          <w:szCs w:val="24"/>
        </w:rPr>
        <w:t xml:space="preserve"> прокурор в соответствии со ст. 24 </w:t>
      </w:r>
      <w:r w:rsidR="00DC740E">
        <w:rPr>
          <w:rFonts w:ascii="Times New Roman" w:hAnsi="Times New Roman" w:cs="Times New Roman"/>
          <w:sz w:val="24"/>
          <w:szCs w:val="24"/>
        </w:rPr>
        <w:t>ФЗ</w:t>
      </w:r>
      <w:r w:rsidRPr="00093562">
        <w:rPr>
          <w:rFonts w:ascii="Times New Roman" w:hAnsi="Times New Roman" w:cs="Times New Roman"/>
          <w:sz w:val="24"/>
          <w:szCs w:val="24"/>
        </w:rPr>
        <w:t xml:space="preserve"> «О прокуратуре РФ» вносит представление в адрес полномочного должностного лица с требованием о принятии мер по устранению нарушений и привлечению к ответственности виновных лиц.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093562" w:rsidRPr="00093562" w:rsidRDefault="00093562" w:rsidP="00DC740E">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Кроме того, при выявлении нарушений закона прокурором может быть возбуждено дело об административном правонарушении путём вынесения постановления, предусмотренного ст. 25 </w:t>
      </w:r>
      <w:r w:rsidR="00DC740E">
        <w:rPr>
          <w:rFonts w:ascii="Times New Roman" w:hAnsi="Times New Roman" w:cs="Times New Roman"/>
          <w:sz w:val="24"/>
          <w:szCs w:val="24"/>
        </w:rPr>
        <w:t>ФЗ</w:t>
      </w:r>
      <w:r w:rsidRPr="00093562">
        <w:rPr>
          <w:rFonts w:ascii="Times New Roman" w:hAnsi="Times New Roman" w:cs="Times New Roman"/>
          <w:sz w:val="24"/>
          <w:szCs w:val="24"/>
        </w:rPr>
        <w:t xml:space="preserve"> «О прокуратуре РФ». По результатам рассмотрения постановления прокурора в качестве наказания за совершение административного правонарушения, предусмотренного ст. 5.27 КоАП РФ (нарушение законодательства о труде) работодателю Гострудинспекцией назначается по ч. 1 ст. 5.27 КоАП РФ штраф, повторное аналогичное нарушение работодателем положений законодательства о труде влечёт наказание по ч. 2 ст. 5.27 КоАП РФ в виде дисквалификации (запрет осуществлять управление предприятием).</w:t>
      </w:r>
    </w:p>
    <w:p w:rsidR="00093562" w:rsidRPr="00093562" w:rsidRDefault="00DC740E" w:rsidP="00DC740E">
      <w:pPr>
        <w:ind w:firstLine="708"/>
        <w:jc w:val="both"/>
        <w:rPr>
          <w:rFonts w:ascii="Times New Roman" w:hAnsi="Times New Roman" w:cs="Times New Roman"/>
          <w:sz w:val="24"/>
          <w:szCs w:val="24"/>
        </w:rPr>
      </w:pPr>
      <w:r>
        <w:rPr>
          <w:rFonts w:ascii="Times New Roman" w:hAnsi="Times New Roman" w:cs="Times New Roman"/>
          <w:sz w:val="24"/>
          <w:szCs w:val="24"/>
        </w:rPr>
        <w:t>Р</w:t>
      </w:r>
      <w:r w:rsidR="00093562" w:rsidRPr="00093562">
        <w:rPr>
          <w:rFonts w:ascii="Times New Roman" w:hAnsi="Times New Roman" w:cs="Times New Roman"/>
          <w:sz w:val="24"/>
          <w:szCs w:val="24"/>
        </w:rPr>
        <w:t>аботодатель</w:t>
      </w:r>
      <w:r w:rsidR="00A51D1F">
        <w:rPr>
          <w:rFonts w:ascii="Times New Roman" w:hAnsi="Times New Roman" w:cs="Times New Roman"/>
          <w:sz w:val="24"/>
          <w:szCs w:val="24"/>
        </w:rPr>
        <w:t xml:space="preserve"> </w:t>
      </w:r>
      <w:r>
        <w:rPr>
          <w:rFonts w:ascii="Times New Roman" w:hAnsi="Times New Roman" w:cs="Times New Roman"/>
          <w:sz w:val="24"/>
          <w:szCs w:val="24"/>
        </w:rPr>
        <w:t>явно</w:t>
      </w:r>
      <w:r w:rsidR="00093562" w:rsidRPr="00093562">
        <w:rPr>
          <w:rFonts w:ascii="Times New Roman" w:hAnsi="Times New Roman" w:cs="Times New Roman"/>
          <w:sz w:val="24"/>
          <w:szCs w:val="24"/>
        </w:rPr>
        <w:t xml:space="preserve"> преследует своей целью принудительно вакцинировать экспериментальной вакциной всех работников</w:t>
      </w:r>
      <w:r>
        <w:rPr>
          <w:rFonts w:ascii="Times New Roman" w:hAnsi="Times New Roman" w:cs="Times New Roman"/>
          <w:sz w:val="24"/>
          <w:szCs w:val="24"/>
        </w:rPr>
        <w:t xml:space="preserve">. </w:t>
      </w:r>
      <w:r w:rsidR="00093562" w:rsidRPr="00093562">
        <w:rPr>
          <w:rFonts w:ascii="Times New Roman" w:hAnsi="Times New Roman" w:cs="Times New Roman"/>
          <w:sz w:val="24"/>
          <w:szCs w:val="24"/>
        </w:rPr>
        <w:t xml:space="preserve">  Таким образом, в </w:t>
      </w:r>
      <w:r w:rsidR="0091598C">
        <w:rPr>
          <w:rFonts w:ascii="Times New Roman" w:hAnsi="Times New Roman" w:cs="Times New Roman"/>
          <w:sz w:val="24"/>
          <w:szCs w:val="24"/>
        </w:rPr>
        <w:t>их</w:t>
      </w:r>
      <w:r>
        <w:rPr>
          <w:rFonts w:ascii="Times New Roman" w:hAnsi="Times New Roman" w:cs="Times New Roman"/>
          <w:sz w:val="24"/>
          <w:szCs w:val="24"/>
        </w:rPr>
        <w:t xml:space="preserve"> </w:t>
      </w:r>
      <w:r w:rsidR="00093562" w:rsidRPr="00093562">
        <w:rPr>
          <w:rFonts w:ascii="Times New Roman" w:hAnsi="Times New Roman" w:cs="Times New Roman"/>
          <w:sz w:val="24"/>
          <w:szCs w:val="24"/>
        </w:rPr>
        <w:t>действиях по принуждению к вакцинации, явно усматривается состав правонарушений, предусмотренных ст.ст. 286, 330 Уголовного кодекса РФ: самоуправство и превышение должностных полномочий.</w:t>
      </w:r>
    </w:p>
    <w:p w:rsidR="00093562" w:rsidRPr="00A51D1F" w:rsidRDefault="00093562" w:rsidP="00A51D1F">
      <w:pPr>
        <w:rPr>
          <w:rFonts w:ascii="Times New Roman" w:hAnsi="Times New Roman" w:cs="Times New Roman"/>
          <w:b/>
          <w:sz w:val="24"/>
          <w:szCs w:val="24"/>
        </w:rPr>
      </w:pPr>
      <w:r w:rsidRPr="00A51D1F">
        <w:rPr>
          <w:rFonts w:ascii="Times New Roman" w:hAnsi="Times New Roman" w:cs="Times New Roman"/>
          <w:b/>
          <w:sz w:val="24"/>
          <w:szCs w:val="24"/>
        </w:rPr>
        <w:lastRenderedPageBreak/>
        <w:t>На основании изложенного, ПРОШУ:</w:t>
      </w:r>
    </w:p>
    <w:p w:rsidR="00093562" w:rsidRPr="00093562" w:rsidRDefault="00093562" w:rsidP="0083658F">
      <w:pPr>
        <w:ind w:firstLine="708"/>
        <w:jc w:val="both"/>
        <w:rPr>
          <w:rFonts w:ascii="Times New Roman" w:hAnsi="Times New Roman" w:cs="Times New Roman"/>
          <w:sz w:val="24"/>
          <w:szCs w:val="24"/>
        </w:rPr>
      </w:pPr>
      <w:r w:rsidRPr="00093562">
        <w:rPr>
          <w:rFonts w:ascii="Times New Roman" w:hAnsi="Times New Roman" w:cs="Times New Roman"/>
          <w:sz w:val="24"/>
          <w:szCs w:val="24"/>
        </w:rPr>
        <w:t xml:space="preserve">Провести проверку изложенных фактов, не допустить недобровольную вакцинацию сотрудников </w:t>
      </w:r>
      <w:r w:rsidR="00A51D1F">
        <w:rPr>
          <w:rFonts w:ascii="Times New Roman" w:hAnsi="Times New Roman" w:cs="Times New Roman"/>
          <w:sz w:val="24"/>
          <w:szCs w:val="24"/>
        </w:rPr>
        <w:t>АО «МОСГАЗ»</w:t>
      </w:r>
      <w:r w:rsidRPr="00093562">
        <w:rPr>
          <w:rFonts w:ascii="Times New Roman" w:hAnsi="Times New Roman" w:cs="Times New Roman"/>
          <w:sz w:val="24"/>
          <w:szCs w:val="24"/>
        </w:rPr>
        <w:t>, привлечь к ответственности лиц, принуждающих сотрудников к вакцинации и участию в медицинском эксперименте, принять меры к восстановлению нарушенных прав и свобод</w:t>
      </w:r>
      <w:r w:rsidR="00A51D1F">
        <w:rPr>
          <w:rFonts w:ascii="Times New Roman" w:hAnsi="Times New Roman" w:cs="Times New Roman"/>
          <w:sz w:val="24"/>
          <w:szCs w:val="24"/>
        </w:rPr>
        <w:t xml:space="preserve"> </w:t>
      </w:r>
      <w:r w:rsidRPr="00093562">
        <w:rPr>
          <w:rFonts w:ascii="Times New Roman" w:hAnsi="Times New Roman" w:cs="Times New Roman"/>
          <w:sz w:val="24"/>
          <w:szCs w:val="24"/>
        </w:rPr>
        <w:t xml:space="preserve">сотрудников </w:t>
      </w:r>
      <w:r w:rsidR="00A51D1F">
        <w:rPr>
          <w:rFonts w:ascii="Times New Roman" w:hAnsi="Times New Roman" w:cs="Times New Roman"/>
          <w:sz w:val="24"/>
          <w:szCs w:val="24"/>
        </w:rPr>
        <w:t>АО «МОСГАЗ»</w:t>
      </w:r>
    </w:p>
    <w:p w:rsidR="00A51D1F" w:rsidRPr="00A51D1F" w:rsidRDefault="00A51D1F" w:rsidP="00A51D1F">
      <w:pPr>
        <w:jc w:val="both"/>
        <w:rPr>
          <w:rFonts w:ascii="Times New Roman" w:hAnsi="Times New Roman" w:cs="Times New Roman"/>
          <w:sz w:val="24"/>
          <w:szCs w:val="24"/>
        </w:rPr>
      </w:pPr>
    </w:p>
    <w:p w:rsidR="00C7362E" w:rsidRDefault="00C7362E" w:rsidP="00C7362E">
      <w:pPr>
        <w:jc w:val="both"/>
        <w:rPr>
          <w:rFonts w:ascii="Times New Roman" w:hAnsi="Times New Roman" w:cs="Times New Roman"/>
          <w:sz w:val="24"/>
          <w:szCs w:val="24"/>
        </w:rPr>
      </w:pPr>
      <w:r w:rsidRPr="00A51D1F">
        <w:rPr>
          <w:rFonts w:ascii="Times New Roman" w:hAnsi="Times New Roman" w:cs="Times New Roman"/>
          <w:sz w:val="24"/>
          <w:szCs w:val="24"/>
        </w:rPr>
        <w:t>Д</w:t>
      </w:r>
      <w:r w:rsidRPr="0006534F">
        <w:rPr>
          <w:rFonts w:ascii="Times New Roman" w:hAnsi="Times New Roman" w:cs="Times New Roman"/>
          <w:sz w:val="24"/>
          <w:szCs w:val="24"/>
        </w:rPr>
        <w:t>ата</w:t>
      </w:r>
      <w:r>
        <w:rPr>
          <w:rFonts w:ascii="Times New Roman" w:hAnsi="Times New Roman" w:cs="Times New Roman"/>
          <w:sz w:val="24"/>
          <w:szCs w:val="24"/>
        </w:rPr>
        <w:t>:</w:t>
      </w:r>
      <w:r w:rsidRPr="0053789E">
        <w:rPr>
          <w:rFonts w:ascii="Times New Roman" w:hAnsi="Times New Roman" w:cs="Times New Roman"/>
          <w:sz w:val="24"/>
          <w:szCs w:val="24"/>
          <w:highlight w:val="yellow"/>
        </w:rPr>
        <w:t>______________</w:t>
      </w:r>
      <w:r w:rsidRPr="000653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53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6534F">
        <w:rPr>
          <w:rFonts w:ascii="Times New Roman" w:hAnsi="Times New Roman" w:cs="Times New Roman"/>
          <w:sz w:val="24"/>
          <w:szCs w:val="24"/>
        </w:rPr>
        <w:t xml:space="preserve">          </w:t>
      </w:r>
      <w:r>
        <w:rPr>
          <w:rFonts w:ascii="Times New Roman" w:hAnsi="Times New Roman" w:cs="Times New Roman"/>
          <w:sz w:val="24"/>
          <w:szCs w:val="24"/>
        </w:rPr>
        <w:t xml:space="preserve">ФИО </w:t>
      </w:r>
      <w:r w:rsidRPr="0053789E">
        <w:rPr>
          <w:rFonts w:ascii="Times New Roman" w:hAnsi="Times New Roman" w:cs="Times New Roman"/>
          <w:sz w:val="24"/>
          <w:szCs w:val="24"/>
          <w:highlight w:val="yellow"/>
        </w:rPr>
        <w:t>_________</w:t>
      </w:r>
      <w:r>
        <w:rPr>
          <w:rFonts w:ascii="Times New Roman" w:hAnsi="Times New Roman" w:cs="Times New Roman"/>
          <w:sz w:val="24"/>
          <w:szCs w:val="24"/>
          <w:highlight w:val="yellow"/>
        </w:rPr>
        <w:t>_________</w:t>
      </w:r>
      <w:r w:rsidRPr="0053789E">
        <w:rPr>
          <w:rFonts w:ascii="Times New Roman" w:hAnsi="Times New Roman" w:cs="Times New Roman"/>
          <w:sz w:val="24"/>
          <w:szCs w:val="24"/>
          <w:highlight w:val="yellow"/>
        </w:rPr>
        <w:t>_____________</w:t>
      </w:r>
    </w:p>
    <w:p w:rsidR="001E139C" w:rsidRPr="00093562" w:rsidRDefault="00C7362E" w:rsidP="00A51D1F">
      <w:pPr>
        <w:ind w:left="4956"/>
        <w:jc w:val="both"/>
        <w:rPr>
          <w:rFonts w:ascii="Times New Roman" w:hAnsi="Times New Roman" w:cs="Times New Roman"/>
          <w:sz w:val="24"/>
          <w:szCs w:val="24"/>
        </w:rPr>
      </w:pPr>
      <w:r w:rsidRPr="00C7362E">
        <w:rPr>
          <w:rFonts w:ascii="Times New Roman" w:eastAsia="Times New Roman" w:hAnsi="Times New Roman" w:cs="Times New Roman"/>
          <w:sz w:val="24"/>
          <w:szCs w:val="24"/>
        </w:rPr>
        <w:t xml:space="preserve">     </w:t>
      </w:r>
      <w:r w:rsidRPr="0020507E">
        <w:rPr>
          <w:rFonts w:ascii="Times New Roman" w:eastAsia="Times New Roman" w:hAnsi="Times New Roman" w:cs="Times New Roman"/>
          <w:sz w:val="24"/>
          <w:szCs w:val="24"/>
          <w:highlight w:val="yellow"/>
        </w:rPr>
        <w:t>[если это бумажное письмо – подпись]</w:t>
      </w:r>
      <w:r w:rsidRPr="0020507E">
        <w:rPr>
          <w:rFonts w:ascii="Times New Roman" w:eastAsia="Times New Roman" w:hAnsi="Times New Roman" w:cs="Times New Roman"/>
          <w:sz w:val="24"/>
          <w:szCs w:val="24"/>
        </w:rPr>
        <w:t xml:space="preserve">  </w:t>
      </w:r>
    </w:p>
    <w:sectPr w:rsidR="001E139C" w:rsidRPr="00093562" w:rsidSect="00E027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6395E"/>
    <w:multiLevelType w:val="hybridMultilevel"/>
    <w:tmpl w:val="B40A8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A6740E"/>
    <w:rsid w:val="00093562"/>
    <w:rsid w:val="001E139C"/>
    <w:rsid w:val="00214ED9"/>
    <w:rsid w:val="003116A1"/>
    <w:rsid w:val="0045545E"/>
    <w:rsid w:val="004B5956"/>
    <w:rsid w:val="005063A6"/>
    <w:rsid w:val="00551846"/>
    <w:rsid w:val="006116FA"/>
    <w:rsid w:val="00651714"/>
    <w:rsid w:val="006828A3"/>
    <w:rsid w:val="00771868"/>
    <w:rsid w:val="0083658F"/>
    <w:rsid w:val="008B5476"/>
    <w:rsid w:val="0091598C"/>
    <w:rsid w:val="00A27428"/>
    <w:rsid w:val="00A51D1F"/>
    <w:rsid w:val="00A6740E"/>
    <w:rsid w:val="00B142A5"/>
    <w:rsid w:val="00B9676C"/>
    <w:rsid w:val="00C544F3"/>
    <w:rsid w:val="00C7362E"/>
    <w:rsid w:val="00CC3DC0"/>
    <w:rsid w:val="00D61DA7"/>
    <w:rsid w:val="00D76531"/>
    <w:rsid w:val="00DC740E"/>
    <w:rsid w:val="00E027FB"/>
    <w:rsid w:val="00E87EE5"/>
    <w:rsid w:val="00E95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658F"/>
    <w:pPr>
      <w:ind w:left="720"/>
      <w:contextualSpacing/>
    </w:pPr>
  </w:style>
  <w:style w:type="paragraph" w:styleId="a4">
    <w:name w:val="Balloon Text"/>
    <w:basedOn w:val="a"/>
    <w:link w:val="a5"/>
    <w:uiPriority w:val="99"/>
    <w:semiHidden/>
    <w:unhideWhenUsed/>
    <w:rsid w:val="001E13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E139C"/>
    <w:rPr>
      <w:rFonts w:ascii="Tahoma" w:hAnsi="Tahoma" w:cs="Tahoma"/>
      <w:sz w:val="16"/>
      <w:szCs w:val="16"/>
    </w:rPr>
  </w:style>
  <w:style w:type="character" w:styleId="a6">
    <w:name w:val="Hyperlink"/>
    <w:basedOn w:val="a0"/>
    <w:uiPriority w:val="99"/>
    <w:unhideWhenUsed/>
    <w:rsid w:val="00A51D1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04736824">
      <w:bodyDiv w:val="1"/>
      <w:marLeft w:val="0"/>
      <w:marRight w:val="0"/>
      <w:marTop w:val="0"/>
      <w:marBottom w:val="0"/>
      <w:divBdr>
        <w:top w:val="none" w:sz="0" w:space="0" w:color="auto"/>
        <w:left w:val="none" w:sz="0" w:space="0" w:color="auto"/>
        <w:bottom w:val="none" w:sz="0" w:space="0" w:color="auto"/>
        <w:right w:val="none" w:sz="0" w:space="0" w:color="auto"/>
      </w:divBdr>
      <w:divsChild>
        <w:div w:id="561866974">
          <w:marLeft w:val="0"/>
          <w:marRight w:val="0"/>
          <w:marTop w:val="0"/>
          <w:marBottom w:val="0"/>
          <w:divBdr>
            <w:top w:val="none" w:sz="0" w:space="0" w:color="auto"/>
            <w:left w:val="none" w:sz="0" w:space="0" w:color="auto"/>
            <w:bottom w:val="none" w:sz="0" w:space="0" w:color="auto"/>
            <w:right w:val="none" w:sz="0" w:space="0" w:color="auto"/>
          </w:divBdr>
          <w:divsChild>
            <w:div w:id="727531839">
              <w:marLeft w:val="0"/>
              <w:marRight w:val="0"/>
              <w:marTop w:val="0"/>
              <w:marBottom w:val="0"/>
              <w:divBdr>
                <w:top w:val="none" w:sz="0" w:space="0" w:color="auto"/>
                <w:left w:val="none" w:sz="0" w:space="0" w:color="auto"/>
                <w:bottom w:val="none" w:sz="0" w:space="0" w:color="auto"/>
                <w:right w:val="none" w:sz="0" w:space="0" w:color="auto"/>
              </w:divBdr>
              <w:divsChild>
                <w:div w:id="310017858">
                  <w:marLeft w:val="0"/>
                  <w:marRight w:val="0"/>
                  <w:marTop w:val="0"/>
                  <w:marBottom w:val="0"/>
                  <w:divBdr>
                    <w:top w:val="none" w:sz="0" w:space="0" w:color="auto"/>
                    <w:left w:val="none" w:sz="0" w:space="0" w:color="auto"/>
                    <w:bottom w:val="none" w:sz="0" w:space="0" w:color="auto"/>
                    <w:right w:val="none" w:sz="0" w:space="0" w:color="auto"/>
                  </w:divBdr>
                  <w:divsChild>
                    <w:div w:id="2121296770">
                      <w:marLeft w:val="240"/>
                      <w:marRight w:val="150"/>
                      <w:marTop w:val="120"/>
                      <w:marBottom w:val="120"/>
                      <w:divBdr>
                        <w:top w:val="none" w:sz="0" w:space="0" w:color="auto"/>
                        <w:left w:val="none" w:sz="0" w:space="0" w:color="auto"/>
                        <w:bottom w:val="none" w:sz="0" w:space="0" w:color="auto"/>
                        <w:right w:val="none" w:sz="0" w:space="0" w:color="auto"/>
                      </w:divBdr>
                      <w:divsChild>
                        <w:div w:id="1763530474">
                          <w:marLeft w:val="0"/>
                          <w:marRight w:val="0"/>
                          <w:marTop w:val="0"/>
                          <w:marBottom w:val="0"/>
                          <w:divBdr>
                            <w:top w:val="none" w:sz="0" w:space="0" w:color="auto"/>
                            <w:left w:val="none" w:sz="0" w:space="0" w:color="auto"/>
                            <w:bottom w:val="none" w:sz="0" w:space="0" w:color="auto"/>
                            <w:right w:val="none" w:sz="0" w:space="0" w:color="auto"/>
                          </w:divBdr>
                          <w:divsChild>
                            <w:div w:id="1296254116">
                              <w:marLeft w:val="0"/>
                              <w:marRight w:val="0"/>
                              <w:marTop w:val="0"/>
                              <w:marBottom w:val="0"/>
                              <w:divBdr>
                                <w:top w:val="none" w:sz="0" w:space="0" w:color="auto"/>
                                <w:left w:val="none" w:sz="0" w:space="0" w:color="auto"/>
                                <w:bottom w:val="none" w:sz="0" w:space="0" w:color="auto"/>
                                <w:right w:val="none" w:sz="0" w:space="0" w:color="auto"/>
                              </w:divBdr>
                              <w:divsChild>
                                <w:div w:id="10014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377043">
          <w:marLeft w:val="0"/>
          <w:marRight w:val="0"/>
          <w:marTop w:val="0"/>
          <w:marBottom w:val="0"/>
          <w:divBdr>
            <w:top w:val="none" w:sz="0" w:space="0" w:color="auto"/>
            <w:left w:val="none" w:sz="0" w:space="0" w:color="auto"/>
            <w:bottom w:val="none" w:sz="0" w:space="0" w:color="auto"/>
            <w:right w:val="none" w:sz="0" w:space="0" w:color="auto"/>
          </w:divBdr>
          <w:divsChild>
            <w:div w:id="1594820805">
              <w:marLeft w:val="0"/>
              <w:marRight w:val="0"/>
              <w:marTop w:val="0"/>
              <w:marBottom w:val="0"/>
              <w:divBdr>
                <w:top w:val="none" w:sz="0" w:space="0" w:color="auto"/>
                <w:left w:val="none" w:sz="0" w:space="0" w:color="auto"/>
                <w:bottom w:val="none" w:sz="0" w:space="0" w:color="auto"/>
                <w:right w:val="none" w:sz="0" w:space="0" w:color="auto"/>
              </w:divBdr>
              <w:divsChild>
                <w:div w:id="1191648060">
                  <w:marLeft w:val="0"/>
                  <w:marRight w:val="0"/>
                  <w:marTop w:val="0"/>
                  <w:marBottom w:val="0"/>
                  <w:divBdr>
                    <w:top w:val="none" w:sz="0" w:space="0" w:color="auto"/>
                    <w:left w:val="none" w:sz="0" w:space="0" w:color="auto"/>
                    <w:bottom w:val="none" w:sz="0" w:space="0" w:color="auto"/>
                    <w:right w:val="none" w:sz="0" w:space="0" w:color="auto"/>
                  </w:divBdr>
                  <w:divsChild>
                    <w:div w:id="1942029831">
                      <w:marLeft w:val="240"/>
                      <w:marRight w:val="150"/>
                      <w:marTop w:val="120"/>
                      <w:marBottom w:val="120"/>
                      <w:divBdr>
                        <w:top w:val="none" w:sz="0" w:space="0" w:color="auto"/>
                        <w:left w:val="none" w:sz="0" w:space="0" w:color="auto"/>
                        <w:bottom w:val="none" w:sz="0" w:space="0" w:color="auto"/>
                        <w:right w:val="none" w:sz="0" w:space="0" w:color="auto"/>
                      </w:divBdr>
                      <w:divsChild>
                        <w:div w:id="706101389">
                          <w:marLeft w:val="855"/>
                          <w:marRight w:val="0"/>
                          <w:marTop w:val="0"/>
                          <w:marBottom w:val="0"/>
                          <w:divBdr>
                            <w:top w:val="none" w:sz="0" w:space="0" w:color="auto"/>
                            <w:left w:val="none" w:sz="0" w:space="0" w:color="auto"/>
                            <w:bottom w:val="none" w:sz="0" w:space="0" w:color="auto"/>
                            <w:right w:val="none" w:sz="0" w:space="0" w:color="auto"/>
                          </w:divBdr>
                          <w:divsChild>
                            <w:div w:id="1592618370">
                              <w:marLeft w:val="0"/>
                              <w:marRight w:val="0"/>
                              <w:marTop w:val="0"/>
                              <w:marBottom w:val="0"/>
                              <w:divBdr>
                                <w:top w:val="none" w:sz="0" w:space="0" w:color="auto"/>
                                <w:left w:val="none" w:sz="0" w:space="0" w:color="auto"/>
                                <w:bottom w:val="none" w:sz="0" w:space="0" w:color="auto"/>
                                <w:right w:val="none" w:sz="0" w:space="0" w:color="auto"/>
                              </w:divBdr>
                              <w:divsChild>
                                <w:div w:id="825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177438">
          <w:marLeft w:val="0"/>
          <w:marRight w:val="0"/>
          <w:marTop w:val="0"/>
          <w:marBottom w:val="0"/>
          <w:divBdr>
            <w:top w:val="none" w:sz="0" w:space="0" w:color="auto"/>
            <w:left w:val="none" w:sz="0" w:space="0" w:color="auto"/>
            <w:bottom w:val="none" w:sz="0" w:space="0" w:color="auto"/>
            <w:right w:val="none" w:sz="0" w:space="0" w:color="auto"/>
          </w:divBdr>
          <w:divsChild>
            <w:div w:id="1878201859">
              <w:marLeft w:val="0"/>
              <w:marRight w:val="0"/>
              <w:marTop w:val="0"/>
              <w:marBottom w:val="0"/>
              <w:divBdr>
                <w:top w:val="none" w:sz="0" w:space="0" w:color="auto"/>
                <w:left w:val="none" w:sz="0" w:space="0" w:color="auto"/>
                <w:bottom w:val="none" w:sz="0" w:space="0" w:color="auto"/>
                <w:right w:val="none" w:sz="0" w:space="0" w:color="auto"/>
              </w:divBdr>
              <w:divsChild>
                <w:div w:id="18166253">
                  <w:marLeft w:val="0"/>
                  <w:marRight w:val="0"/>
                  <w:marTop w:val="0"/>
                  <w:marBottom w:val="0"/>
                  <w:divBdr>
                    <w:top w:val="none" w:sz="0" w:space="0" w:color="auto"/>
                    <w:left w:val="none" w:sz="0" w:space="0" w:color="auto"/>
                    <w:bottom w:val="none" w:sz="0" w:space="0" w:color="auto"/>
                    <w:right w:val="none" w:sz="0" w:space="0" w:color="auto"/>
                  </w:divBdr>
                  <w:divsChild>
                    <w:div w:id="926231201">
                      <w:marLeft w:val="240"/>
                      <w:marRight w:val="150"/>
                      <w:marTop w:val="120"/>
                      <w:marBottom w:val="120"/>
                      <w:divBdr>
                        <w:top w:val="none" w:sz="0" w:space="0" w:color="auto"/>
                        <w:left w:val="none" w:sz="0" w:space="0" w:color="auto"/>
                        <w:bottom w:val="none" w:sz="0" w:space="0" w:color="auto"/>
                        <w:right w:val="none" w:sz="0" w:space="0" w:color="auto"/>
                      </w:divBdr>
                      <w:divsChild>
                        <w:div w:id="855462522">
                          <w:marLeft w:val="855"/>
                          <w:marRight w:val="0"/>
                          <w:marTop w:val="0"/>
                          <w:marBottom w:val="0"/>
                          <w:divBdr>
                            <w:top w:val="none" w:sz="0" w:space="0" w:color="auto"/>
                            <w:left w:val="none" w:sz="0" w:space="0" w:color="auto"/>
                            <w:bottom w:val="none" w:sz="0" w:space="0" w:color="auto"/>
                            <w:right w:val="none" w:sz="0" w:space="0" w:color="auto"/>
                          </w:divBdr>
                          <w:divsChild>
                            <w:div w:id="895975254">
                              <w:marLeft w:val="0"/>
                              <w:marRight w:val="0"/>
                              <w:marTop w:val="0"/>
                              <w:marBottom w:val="0"/>
                              <w:divBdr>
                                <w:top w:val="none" w:sz="0" w:space="0" w:color="auto"/>
                                <w:left w:val="none" w:sz="0" w:space="0" w:color="auto"/>
                                <w:bottom w:val="none" w:sz="0" w:space="0" w:color="auto"/>
                                <w:right w:val="none" w:sz="0" w:space="0" w:color="auto"/>
                              </w:divBdr>
                              <w:divsChild>
                                <w:div w:id="42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terfax.ru/russia/7465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ss.ru/obschestvo/10302145" TargetMode="External"/><Relationship Id="rId5" Type="http://schemas.openxmlformats.org/officeDocument/2006/relationships/hyperlink" Target="https://www.instagram.com/p/CKhM6ncFfe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2351</Words>
  <Characters>13407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Пользователь Windows</cp:lastModifiedBy>
  <cp:revision>15</cp:revision>
  <dcterms:created xsi:type="dcterms:W3CDTF">2021-01-18T06:35:00Z</dcterms:created>
  <dcterms:modified xsi:type="dcterms:W3CDTF">2021-01-26T20:51:00Z</dcterms:modified>
</cp:coreProperties>
</file>